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CA8AD4" w14:textId="76DC4083" w:rsidR="00BE68CC" w:rsidRPr="00532CE8" w:rsidRDefault="00F66334" w:rsidP="00A63109">
      <w:pPr>
        <w:rPr>
          <w:rFonts w:ascii="Noto Sans JP" w:eastAsia="Noto Sans JP" w:hAnsi="Noto Sans JP" w:cs="Noto Sans"/>
          <w:b/>
          <w:bCs/>
          <w:color w:val="0095D5" w:themeColor="accent1"/>
          <w:sz w:val="22"/>
          <w:lang w:val="en-US"/>
        </w:rPr>
      </w:pPr>
      <w:r w:rsidRPr="00532CE8">
        <w:rPr>
          <w:rFonts w:ascii="Noto Sans JP" w:eastAsia="Noto Sans JP" w:hAnsi="Noto Sans JP" w:cs="Noto Sans"/>
          <w:b/>
          <w:color w:val="0095D5" w:themeColor="accent1"/>
          <w:sz w:val="22"/>
          <w:lang w:val="ja-JP" w:bidi="ja-JP"/>
        </w:rPr>
        <w:t>AMBEO</w:t>
      </w:r>
      <w:r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：</w:t>
      </w:r>
      <w:r w:rsidR="00FB0603"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ソノロジックデザイン</w:t>
      </w:r>
      <w:r w:rsidR="006B3E72"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社</w:t>
      </w:r>
      <w:r w:rsidR="00A85DAF"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が導入する</w:t>
      </w:r>
      <w:r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先進</w:t>
      </w:r>
      <w:r w:rsidR="00BE68CC" w:rsidRPr="00532CE8">
        <w:rPr>
          <w:rFonts w:ascii="Noto Sans JP" w:eastAsia="Noto Sans JP" w:hAnsi="Noto Sans JP" w:cs="Noto Sans" w:hint="eastAsia"/>
          <w:b/>
          <w:color w:val="0095D5" w:themeColor="accent1"/>
          <w:sz w:val="22"/>
          <w:lang w:val="ja-JP" w:bidi="ja-JP"/>
        </w:rPr>
        <w:t>イマーシブテクノロジー</w:t>
      </w:r>
    </w:p>
    <w:p w14:paraId="489DD0C8" w14:textId="0C9C139E" w:rsidR="00EC590D" w:rsidRPr="00EC590D" w:rsidRDefault="00EC590D" w:rsidP="00EC590D">
      <w:pPr>
        <w:spacing w:line="240" w:lineRule="auto"/>
        <w:jc w:val="right"/>
        <w:rPr>
          <w:rStyle w:val="af7"/>
          <w:rFonts w:ascii="Noto Sans JP" w:eastAsia="Noto Sans JP" w:hAnsi="Noto Sans JP"/>
          <w:b w:val="0"/>
          <w:bCs w:val="0"/>
          <w:sz w:val="20"/>
          <w:szCs w:val="20"/>
        </w:rPr>
      </w:pPr>
      <w:r w:rsidRPr="00EC590D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2024年</w:t>
      </w:r>
      <w:r w:rsidR="00E51AD2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5</w:t>
      </w:r>
      <w:r w:rsidRPr="00EC590D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月</w:t>
      </w:r>
      <w:r w:rsidR="00E51AD2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31</w:t>
      </w:r>
      <w:r w:rsidRPr="00EC590D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日</w:t>
      </w:r>
    </w:p>
    <w:p w14:paraId="695F680A" w14:textId="77777777" w:rsidR="00EC590D" w:rsidRPr="00EC590D" w:rsidRDefault="00EC590D" w:rsidP="00EC590D">
      <w:pPr>
        <w:spacing w:line="240" w:lineRule="auto"/>
        <w:jc w:val="right"/>
        <w:rPr>
          <w:rStyle w:val="af7"/>
          <w:rFonts w:ascii="Noto Sans JP" w:eastAsia="Noto Sans JP" w:hAnsi="Noto Sans JP"/>
          <w:b w:val="0"/>
          <w:bCs w:val="0"/>
          <w:sz w:val="20"/>
          <w:szCs w:val="20"/>
        </w:rPr>
      </w:pPr>
      <w:r w:rsidRPr="00EC590D">
        <w:rPr>
          <w:rStyle w:val="af7"/>
          <w:rFonts w:ascii="Noto Sans JP" w:eastAsia="Noto Sans JP" w:hAnsi="Noto Sans JP" w:hint="eastAsia"/>
          <w:b w:val="0"/>
          <w:bCs w:val="0"/>
          <w:sz w:val="20"/>
          <w:szCs w:val="20"/>
        </w:rPr>
        <w:t>ゼンハイザージャパン株式会社</w:t>
      </w:r>
    </w:p>
    <w:p w14:paraId="2916B71C" w14:textId="77777777" w:rsidR="00BE68CC" w:rsidRPr="00EC590D" w:rsidRDefault="00BE68CC" w:rsidP="00A63109">
      <w:pPr>
        <w:rPr>
          <w:rFonts w:ascii="Noto Sans JP" w:eastAsia="Noto Sans JP" w:hAnsi="Noto Sans JP" w:cs="Noto Sans"/>
          <w:bCs/>
          <w:sz w:val="20"/>
          <w:szCs w:val="20"/>
        </w:rPr>
      </w:pPr>
    </w:p>
    <w:p w14:paraId="282D931B" w14:textId="70041B7C" w:rsidR="00290C0C" w:rsidRPr="00C61BF9" w:rsidRDefault="00290C0C" w:rsidP="00BE68CC">
      <w:pPr>
        <w:rPr>
          <w:rFonts w:ascii="Noto Sans JP" w:eastAsia="Noto Sans JP" w:hAnsi="Noto Sans JP" w:cs="Noto Sans"/>
          <w:b/>
          <w:bCs/>
          <w:sz w:val="20"/>
          <w:szCs w:val="20"/>
          <w:lang w:val="en-US"/>
        </w:rPr>
      </w:pP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2024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年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5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月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24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日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 xml:space="preserve"> - 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ゼンハイザーは、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2017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年に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AMBEO VR MIC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を発売して以降、イマーシブオーディオ</w:t>
      </w:r>
      <w:r w:rsidR="009A1ADF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のシーンを</w:t>
      </w:r>
      <w:r w:rsidR="0027713B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けん引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してきました。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2019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年に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Dear Reality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がゼンハイザーグループに加わって以降、両社はプロオーディオ業界に</w:t>
      </w:r>
      <w:r w:rsidR="00D25743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向けた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AMBEO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ブランド</w:t>
      </w:r>
      <w:r w:rsidR="00313C8B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ハードウェアとソフトウェアを創り出すこと</w:t>
      </w:r>
      <w:r w:rsidR="00D25743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で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、空間オーディオ制作の未来を構築してきました。空間オーディオ体験</w:t>
      </w:r>
      <w:r w:rsidR="00BA782A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への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需要が高まる中で、制作会社がより効率的に作業を行</w:t>
      </w:r>
      <w:r w:rsidR="00EB2FFD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える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ソフトウェア</w:t>
      </w:r>
      <w:r w:rsidR="00BA782A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ニーズも増えつつあります。東京を</w:t>
      </w:r>
      <w:r w:rsidR="00EE732F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拠点に音楽制作を手がける</w:t>
      </w:r>
      <w:r w:rsidR="00FB0603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ソノロジックデザイン</w:t>
      </w:r>
      <w:r w:rsidR="006B3E72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社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は、空間オーディオとアンビソニックス</w:t>
      </w:r>
      <w:r w:rsidR="003F5673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において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長年に渡り業界をリードしてきました。</w:t>
      </w:r>
      <w:r w:rsidR="004D75AA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同社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の創設者で</w:t>
      </w:r>
      <w:r w:rsidRPr="00C61BF9">
        <w:rPr>
          <w:rFonts w:ascii="Noto Sans JP" w:eastAsia="Noto Sans JP" w:hAnsi="Noto Sans JP" w:cs="Noto Sans"/>
          <w:b/>
          <w:sz w:val="20"/>
          <w:lang w:val="ja-JP" w:bidi="ja-JP"/>
        </w:rPr>
        <w:t>CEO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の牛島正人氏は、</w:t>
      </w:r>
      <w:r w:rsidR="00A30C91" w:rsidRPr="00C61BF9">
        <w:rPr>
          <w:rFonts w:ascii="Noto Sans JP" w:eastAsia="Noto Sans JP" w:hAnsi="Noto Sans JP" w:cs="Noto Sans"/>
          <w:b/>
          <w:sz w:val="20"/>
          <w:lang w:val="ja-JP" w:bidi="ja-JP"/>
        </w:rPr>
        <w:t>AMBEO</w:t>
      </w:r>
      <w:r w:rsidR="00A30C91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が</w:t>
      </w:r>
      <w:r w:rsidR="005939B6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業界における効率</w:t>
      </w:r>
      <w:r w:rsidR="00A30C91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的なワーク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フロー</w:t>
      </w:r>
      <w:r w:rsidR="00A30C91"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へ</w:t>
      </w:r>
      <w:r w:rsidRPr="00C61BF9">
        <w:rPr>
          <w:rFonts w:ascii="Noto Sans JP" w:eastAsia="Noto Sans JP" w:hAnsi="Noto Sans JP" w:cs="Noto Sans" w:hint="eastAsia"/>
          <w:b/>
          <w:sz w:val="20"/>
          <w:lang w:val="ja-JP" w:bidi="ja-JP"/>
        </w:rPr>
        <w:t>のニーズを満たしていると言います。</w:t>
      </w:r>
    </w:p>
    <w:p w14:paraId="44CA4F97" w14:textId="77777777" w:rsidR="000A1022" w:rsidRPr="00C61BF9" w:rsidRDefault="000A1022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145854FE" w14:textId="33F17734" w:rsidR="00290C0C" w:rsidRPr="00C61BF9" w:rsidRDefault="0011143F" w:rsidP="00290C0C">
      <w:pPr>
        <w:rPr>
          <w:rFonts w:ascii="Noto Sans JP" w:eastAsia="Noto Sans JP" w:hAnsi="Noto Sans JP" w:cs="Noto Sans"/>
          <w:sz w:val="20"/>
          <w:lang w:val="ja-JP" w:bidi="ja-JP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ソノロジックデザイン</w:t>
      </w:r>
      <w:r w:rsidR="004C6711" w:rsidRPr="00C61BF9">
        <w:rPr>
          <w:rFonts w:ascii="Noto Sans JP" w:eastAsia="Noto Sans JP" w:hAnsi="Noto Sans JP" w:cs="Noto Sans" w:hint="eastAsia"/>
          <w:sz w:val="20"/>
          <w:lang w:val="ja-JP" w:bidi="ja-JP"/>
        </w:rPr>
        <w:t>社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は、ゲーム、映画、エンターテインメント空間</w:t>
      </w:r>
      <w:r w:rsidR="00884AF5" w:rsidRPr="00C61BF9">
        <w:rPr>
          <w:rFonts w:ascii="Noto Sans JP" w:eastAsia="Noto Sans JP" w:hAnsi="Noto Sans JP" w:cs="Noto Sans" w:hint="eastAsia"/>
          <w:sz w:val="20"/>
          <w:lang w:val="ja-JP" w:bidi="ja-JP"/>
        </w:rPr>
        <w:t>から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モビリティ</w:t>
      </w:r>
      <w:r w:rsidR="006E7C20" w:rsidRPr="00C61BF9">
        <w:rPr>
          <w:rFonts w:ascii="Noto Sans JP" w:eastAsia="Noto Sans JP" w:hAnsi="Noto Sans JP" w:cs="Noto Sans" w:hint="eastAsia"/>
          <w:sz w:val="20"/>
          <w:lang w:val="ja-JP" w:bidi="ja-JP"/>
        </w:rPr>
        <w:t>に至る</w:t>
      </w:r>
      <w:r w:rsidR="00884AF5" w:rsidRPr="00C61BF9">
        <w:rPr>
          <w:rFonts w:ascii="Noto Sans JP" w:eastAsia="Noto Sans JP" w:hAnsi="Noto Sans JP" w:cs="Noto Sans" w:hint="eastAsia"/>
          <w:sz w:val="20"/>
          <w:lang w:val="ja-JP" w:bidi="ja-JP"/>
        </w:rPr>
        <w:t>まで多様な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サウンド</w:t>
      </w:r>
      <w:r w:rsidR="00D513FF" w:rsidRPr="00C61BF9">
        <w:rPr>
          <w:rFonts w:ascii="Noto Sans JP" w:eastAsia="Noto Sans JP" w:hAnsi="Noto Sans JP" w:cs="Noto Sans" w:hint="eastAsia"/>
          <w:sz w:val="20"/>
          <w:lang w:val="ja-JP" w:bidi="ja-JP"/>
        </w:rPr>
        <w:t>を制作する会社で</w:t>
      </w:r>
      <w:r w:rsidR="0091062D" w:rsidRPr="00C61BF9">
        <w:rPr>
          <w:rFonts w:ascii="Noto Sans JP" w:eastAsia="Noto Sans JP" w:hAnsi="Noto Sans JP" w:cs="Noto Sans" w:hint="eastAsia"/>
          <w:sz w:val="20"/>
          <w:lang w:val="ja-JP" w:bidi="ja-JP"/>
        </w:rPr>
        <w:t>す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="002E6B6A" w:rsidRPr="00C61BF9">
        <w:rPr>
          <w:rFonts w:ascii="Noto Sans JP" w:eastAsia="Noto Sans JP" w:hAnsi="Noto Sans JP" w:cs="Noto Sans" w:hint="eastAsia"/>
          <w:sz w:val="20"/>
          <w:lang w:val="ja-JP" w:bidi="ja-JP"/>
        </w:rPr>
        <w:t>同社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の創設者、牛島正人氏は、</w:t>
      </w:r>
      <w:r w:rsidR="00557477" w:rsidRPr="00C61BF9">
        <w:rPr>
          <w:rFonts w:ascii="Noto Sans JP" w:eastAsia="Noto Sans JP" w:hAnsi="Noto Sans JP" w:cs="Noto Sans" w:hint="eastAsia"/>
          <w:sz w:val="20"/>
          <w:lang w:val="ja-JP" w:bidi="ja-JP"/>
        </w:rPr>
        <w:t>極めて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複雑なワークフローを最適化するためのソリューションを追い求めてきました。</w:t>
      </w:r>
      <w:r w:rsidR="00B34703" w:rsidRPr="00C61BF9">
        <w:rPr>
          <w:rFonts w:ascii="Noto Sans JP" w:eastAsia="Noto Sans JP" w:hAnsi="Noto Sans JP" w:cs="Noto Sans" w:hint="eastAsia"/>
          <w:sz w:val="20"/>
          <w:lang w:val="ja-JP" w:bidi="ja-JP"/>
        </w:rPr>
        <w:t>その過程で、同社は</w:t>
      </w:r>
      <w:r w:rsidR="00290C0C" w:rsidRPr="00C61BF9">
        <w:rPr>
          <w:rFonts w:ascii="Noto Sans JP" w:eastAsia="Noto Sans JP" w:hAnsi="Noto Sans JP" w:cs="Noto Sans"/>
          <w:sz w:val="20"/>
          <w:lang w:val="ja-JP" w:bidi="ja-JP"/>
        </w:rPr>
        <w:t>AMBEO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のハードウェアとソフトウェア</w:t>
      </w:r>
      <w:r w:rsidR="00113BE3" w:rsidRPr="00C61BF9">
        <w:rPr>
          <w:rFonts w:ascii="Noto Sans JP" w:eastAsia="Noto Sans JP" w:hAnsi="Noto Sans JP" w:cs="Noto Sans" w:hint="eastAsia"/>
          <w:sz w:val="20"/>
          <w:lang w:val="ja-JP" w:bidi="ja-JP"/>
        </w:rPr>
        <w:t>に出会い</w:t>
      </w:r>
      <w:r w:rsidR="0091062D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、これまで</w:t>
      </w:r>
      <w:r w:rsidR="002A5C2F" w:rsidRPr="00C61BF9">
        <w:rPr>
          <w:rFonts w:ascii="Noto Sans JP" w:eastAsia="Noto Sans JP" w:hAnsi="Noto Sans JP" w:cs="Noto Sans" w:hint="eastAsia"/>
          <w:sz w:val="20"/>
          <w:lang w:val="ja-JP" w:bidi="ja-JP"/>
        </w:rPr>
        <w:t>多</w:t>
      </w:r>
      <w:r w:rsidR="0091062D" w:rsidRPr="00C61BF9">
        <w:rPr>
          <w:rFonts w:ascii="Noto Sans JP" w:eastAsia="Noto Sans JP" w:hAnsi="Noto Sans JP" w:cs="Noto Sans" w:hint="eastAsia"/>
          <w:sz w:val="20"/>
          <w:lang w:val="ja-JP" w:bidi="ja-JP"/>
        </w:rPr>
        <w:t>く</w:t>
      </w:r>
      <w:r w:rsidR="002A5C2F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</w:t>
      </w:r>
      <w:r w:rsidR="00F427B8" w:rsidRPr="00C61BF9">
        <w:rPr>
          <w:rFonts w:ascii="Noto Sans JP" w:eastAsia="Noto Sans JP" w:hAnsi="Noto Sans JP" w:cs="Noto Sans" w:hint="eastAsia"/>
          <w:sz w:val="20"/>
          <w:lang w:val="ja-JP" w:bidi="ja-JP"/>
        </w:rPr>
        <w:t>製品を導入頂きました。</w:t>
      </w:r>
    </w:p>
    <w:p w14:paraId="1BC15DB5" w14:textId="77777777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409CC587" w14:textId="4D0946B7" w:rsidR="00BE68CC" w:rsidRPr="00C61BF9" w:rsidRDefault="00290C0C" w:rsidP="00290C0C">
      <w:pPr>
        <w:rPr>
          <w:rFonts w:ascii="Noto Sans JP" w:eastAsia="Noto Sans JP" w:hAnsi="Noto Sans JP" w:cs="Noto Sans"/>
          <w:sz w:val="20"/>
          <w:lang w:val="ja-JP" w:bidi="ja-JP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「空間オーディオソフトウェアの</w:t>
      </w:r>
      <w:r w:rsidR="001455F7" w:rsidRPr="00C61BF9">
        <w:rPr>
          <w:rFonts w:ascii="Noto Sans JP" w:eastAsia="Noto Sans JP" w:hAnsi="Noto Sans JP" w:cs="Noto Sans" w:hint="eastAsia"/>
          <w:sz w:val="20"/>
          <w:lang w:val="ja-JP" w:bidi="ja-JP"/>
        </w:rPr>
        <w:t>ワーク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フロ</w:t>
      </w:r>
      <w:r w:rsidR="00A269B1" w:rsidRPr="00C61BF9">
        <w:rPr>
          <w:rFonts w:ascii="Noto Sans JP" w:eastAsia="Noto Sans JP" w:hAnsi="Noto Sans JP" w:cs="Noto Sans" w:hint="eastAsia"/>
          <w:sz w:val="20"/>
          <w:lang w:val="ja-JP" w:bidi="ja-JP"/>
        </w:rPr>
        <w:t>ーにおいて、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 Reality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のツールは当社のような</w:t>
      </w:r>
      <w:r w:rsidR="006E7624" w:rsidRPr="00C61BF9">
        <w:rPr>
          <w:rFonts w:ascii="Noto Sans JP" w:eastAsia="Noto Sans JP" w:hAnsi="Noto Sans JP" w:cs="Noto Sans" w:hint="eastAsia"/>
          <w:sz w:val="20"/>
          <w:lang w:val="ja-JP" w:bidi="ja-JP"/>
        </w:rPr>
        <w:t>制作スタジオ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にとって欠かせないもの</w:t>
      </w:r>
      <w:r w:rsidR="006E7624" w:rsidRPr="00C61BF9">
        <w:rPr>
          <w:rFonts w:ascii="Noto Sans JP" w:eastAsia="Noto Sans JP" w:hAnsi="Noto Sans JP" w:cs="Noto Sans" w:hint="eastAsia"/>
          <w:sz w:val="20"/>
          <w:lang w:val="ja-JP" w:bidi="ja-JP"/>
        </w:rPr>
        <w:t>だと感じています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。話題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となった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ゲーム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「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Hi-Fi RUSH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」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など、当社のさまざまなプロジェクトで、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dearVR PRO 2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と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 xml:space="preserve">dearVR SPATIAL CONNECT 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を使用しています</w:t>
      </w:r>
      <w:r w:rsidR="0041568D"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="009B7776" w:rsidRPr="00C61BF9">
        <w:rPr>
          <w:rFonts w:ascii="Noto Sans JP" w:eastAsia="Noto Sans JP" w:hAnsi="Noto Sans JP" w:cs="Noto Sans" w:hint="eastAsia"/>
          <w:sz w:val="20"/>
          <w:lang w:val="ja-JP" w:bidi="ja-JP"/>
        </w:rPr>
        <w:t>特に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Hi-Fi RUSH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のサウンド</w:t>
      </w:r>
      <w:r w:rsidR="001C1720" w:rsidRPr="00C61BF9">
        <w:rPr>
          <w:rFonts w:ascii="Noto Sans JP" w:eastAsia="Noto Sans JP" w:hAnsi="Noto Sans JP" w:cs="Noto Sans" w:hint="eastAsia"/>
          <w:sz w:val="20"/>
          <w:lang w:val="ja-JP" w:bidi="ja-JP"/>
        </w:rPr>
        <w:t>をミックスする過程で</w:t>
      </w:r>
      <w:r w:rsidR="00A9562F" w:rsidRPr="00C61BF9">
        <w:rPr>
          <w:rFonts w:ascii="Noto Sans JP" w:eastAsia="Noto Sans JP" w:hAnsi="Noto Sans JP" w:cs="Noto Sans" w:hint="eastAsia"/>
          <w:sz w:val="20"/>
          <w:lang w:val="ja-JP" w:bidi="ja-JP"/>
        </w:rPr>
        <w:t>両製品</w:t>
      </w:r>
      <w:r w:rsidR="006F54E8" w:rsidRPr="00C61BF9">
        <w:rPr>
          <w:rFonts w:ascii="Noto Sans JP" w:eastAsia="Noto Sans JP" w:hAnsi="Noto Sans JP" w:cs="Noto Sans" w:hint="eastAsia"/>
          <w:sz w:val="20"/>
          <w:lang w:val="ja-JP" w:bidi="ja-JP"/>
        </w:rPr>
        <w:t>がとても役立ちました</w:t>
      </w:r>
      <w:r w:rsidR="00A9562F"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また、テーマパークのアトラクションやイベントのサウンド</w:t>
      </w:r>
      <w:r w:rsidR="00E5358C" w:rsidRPr="00C61BF9">
        <w:rPr>
          <w:rFonts w:ascii="Noto Sans JP" w:eastAsia="Noto Sans JP" w:hAnsi="Noto Sans JP" w:cs="Noto Sans" w:hint="eastAsia"/>
          <w:sz w:val="20"/>
          <w:lang w:val="ja-JP" w:bidi="ja-JP"/>
        </w:rPr>
        <w:t>制作にも両プラグインを活用しました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」</w:t>
      </w:r>
    </w:p>
    <w:p w14:paraId="4A996DC3" w14:textId="77777777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3135B4ED" w14:textId="77777777" w:rsidR="00290C0C" w:rsidRPr="00C61BF9" w:rsidRDefault="00290C0C" w:rsidP="00290C0C">
      <w:pPr>
        <w:pStyle w:val="1"/>
        <w:keepNext/>
        <w:rPr>
          <w:rFonts w:ascii="Noto Sans JP" w:eastAsia="Noto Sans JP" w:hAnsi="Noto Sans JP" w:cs="Noto Sans"/>
        </w:rPr>
      </w:pPr>
      <w:r w:rsidRPr="00C61BF9">
        <w:rPr>
          <w:rFonts w:ascii="Noto Sans JP" w:eastAsia="Noto Sans JP" w:hAnsi="Noto Sans JP" w:cs="Noto Sans"/>
          <w:noProof/>
          <w:lang w:val="ja-JP" w:bidi="ja-JP"/>
        </w:rPr>
        <w:drawing>
          <wp:inline distT="0" distB="0" distL="0" distR="0" wp14:anchorId="3BBF06F8" wp14:editId="2A7B1E74">
            <wp:extent cx="5000625" cy="3333750"/>
            <wp:effectExtent l="0" t="0" r="9525" b="0"/>
            <wp:docPr id="1114816925" name="Picture 1" descr="Ein Bild, das Person, Im Haus, Wand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16925" name="Picture 1" descr="Ein Bild, das Person, Im Haus, Wand, Kleidun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AAEC1" w14:textId="43BDA06E" w:rsidR="00290C0C" w:rsidRPr="00C61BF9" w:rsidRDefault="0795D94D" w:rsidP="140FD004">
      <w:pPr>
        <w:pStyle w:val="ab"/>
        <w:jc w:val="center"/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</w:pPr>
      <w:r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株式会社</w:t>
      </w:r>
      <w:r w:rsidR="7168CFAE"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ソノロジックデザイン</w:t>
      </w:r>
      <w:r w:rsidR="7AAECE23"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 xml:space="preserve">  CEO</w:t>
      </w:r>
      <w:r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 xml:space="preserve"> </w:t>
      </w:r>
      <w:r w:rsidR="7827C8A7"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牛島正人</w:t>
      </w:r>
      <w:r w:rsidRPr="140FD004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氏</w:t>
      </w:r>
    </w:p>
    <w:p w14:paraId="1139A8F5" w14:textId="77777777" w:rsidR="00290C0C" w:rsidRPr="00C61BF9" w:rsidRDefault="00290C0C" w:rsidP="00BE68CC">
      <w:pPr>
        <w:jc w:val="center"/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45113183" w14:textId="20D60938" w:rsidR="00290C0C" w:rsidRPr="00C61BF9" w:rsidRDefault="005700C7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牛島氏は、</w:t>
      </w:r>
      <w:r w:rsidR="00290C0C" w:rsidRPr="00C61BF9">
        <w:rPr>
          <w:rFonts w:ascii="Noto Sans JP" w:eastAsia="Noto Sans JP" w:hAnsi="Noto Sans JP" w:cs="Noto Sans"/>
          <w:sz w:val="20"/>
          <w:lang w:val="ja-JP" w:bidi="ja-JP"/>
        </w:rPr>
        <w:t>dearVR PRO 2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</w:t>
      </w:r>
      <w:r w:rsidR="00921BF0" w:rsidRPr="00C61BF9">
        <w:rPr>
          <w:rFonts w:ascii="Noto Sans JP" w:eastAsia="Noto Sans JP" w:hAnsi="Noto Sans JP" w:cs="Noto Sans" w:hint="eastAsia"/>
          <w:sz w:val="20"/>
          <w:lang w:val="ja-JP" w:bidi="ja-JP"/>
        </w:rPr>
        <w:t>最大の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長所</w:t>
      </w:r>
      <w:r w:rsidR="00AC0774" w:rsidRPr="00C61BF9">
        <w:rPr>
          <w:rFonts w:ascii="Noto Sans JP" w:eastAsia="Noto Sans JP" w:hAnsi="Noto Sans JP" w:cs="Noto Sans" w:hint="eastAsia"/>
          <w:sz w:val="20"/>
          <w:lang w:val="ja-JP" w:bidi="ja-JP"/>
        </w:rPr>
        <w:t>は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アンビソニックスまたはマルチチャンネル</w:t>
      </w:r>
      <w:r w:rsidR="00CA67FB"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での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作業時に自然なサウンド品質を維持できる</w:t>
      </w:r>
      <w:r w:rsidR="000D3D29" w:rsidRPr="00C61BF9">
        <w:rPr>
          <w:rFonts w:ascii="Noto Sans JP" w:eastAsia="Noto Sans JP" w:hAnsi="Noto Sans JP" w:cs="Noto Sans" w:hint="eastAsia"/>
          <w:sz w:val="20"/>
          <w:lang w:val="ja-JP" w:bidi="ja-JP"/>
        </w:rPr>
        <w:t>能力である</w:t>
      </w:r>
      <w:r w:rsidR="00F74BE0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</w:t>
      </w:r>
      <w:r w:rsidR="000D3D29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</w:t>
      </w:r>
      <w:r w:rsidR="00F74BE0" w:rsidRPr="00C61BF9">
        <w:rPr>
          <w:rFonts w:ascii="Noto Sans JP" w:eastAsia="Noto Sans JP" w:hAnsi="Noto Sans JP" w:cs="Noto Sans" w:hint="eastAsia"/>
          <w:sz w:val="20"/>
          <w:lang w:val="ja-JP" w:bidi="ja-JP"/>
        </w:rPr>
        <w:t>話します。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「通常のパンナープラグインは各方向を指定することはできるものの、距離を指定することは</w:t>
      </w:r>
      <w:r w:rsidR="004E61D3" w:rsidRPr="00C61BF9">
        <w:rPr>
          <w:rFonts w:ascii="Noto Sans JP" w:eastAsia="Noto Sans JP" w:hAnsi="Noto Sans JP" w:cs="Noto Sans" w:hint="eastAsia"/>
          <w:sz w:val="20"/>
          <w:lang w:val="ja-JP" w:bidi="ja-JP"/>
        </w:rPr>
        <w:t>ほぼ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できません。プラグインの中にはイコライザーによる調整を必要とするものもあり、操作も複雑になるので、複数のソフトウェアツールが必要となります。</w:t>
      </w:r>
      <w:r w:rsidR="00290C0C" w:rsidRPr="00C61BF9">
        <w:rPr>
          <w:rFonts w:ascii="Noto Sans JP" w:eastAsia="Noto Sans JP" w:hAnsi="Noto Sans JP" w:cs="Noto Sans"/>
          <w:sz w:val="20"/>
          <w:lang w:val="ja-JP" w:bidi="ja-JP"/>
        </w:rPr>
        <w:t>dearVR PRO 2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では、距離などの各種パラメーターを単一の画面上で設定でき</w:t>
      </w:r>
      <w:r w:rsidR="00214FE3" w:rsidRPr="00C61BF9">
        <w:rPr>
          <w:rFonts w:ascii="Noto Sans JP" w:eastAsia="Noto Sans JP" w:hAnsi="Noto Sans JP" w:cs="Noto Sans" w:hint="eastAsia"/>
          <w:sz w:val="20"/>
          <w:lang w:val="ja-JP" w:bidi="ja-JP"/>
        </w:rPr>
        <w:t>るので</w:t>
      </w:r>
      <w:r w:rsidR="00EE732F" w:rsidRPr="00C61BF9">
        <w:rPr>
          <w:rFonts w:ascii="Noto Sans JP" w:eastAsia="Noto Sans JP" w:hAnsi="Noto Sans JP" w:cs="Noto Sans" w:hint="eastAsia"/>
          <w:sz w:val="20"/>
          <w:lang w:val="ja-JP" w:bidi="ja-JP"/>
        </w:rPr>
        <w:t>圧倒的に作業効率が高ま</w:t>
      </w:r>
      <w:r w:rsidR="00D25743" w:rsidRPr="00C61BF9">
        <w:rPr>
          <w:rFonts w:ascii="Noto Sans JP" w:eastAsia="Noto Sans JP" w:hAnsi="Noto Sans JP" w:cs="Noto Sans" w:hint="eastAsia"/>
          <w:sz w:val="20"/>
          <w:lang w:val="ja-JP" w:bidi="ja-JP"/>
        </w:rPr>
        <w:t>り</w:t>
      </w:r>
      <w:r w:rsidR="00EE732F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、同じ作業を短時間で行うことができます。</w:t>
      </w:r>
      <w:r w:rsidR="00353117">
        <w:rPr>
          <w:rFonts w:ascii="Noto Sans JP" w:eastAsia="Noto Sans JP" w:hAnsi="Noto Sans JP" w:cs="Noto Sans" w:hint="eastAsia"/>
          <w:sz w:val="20"/>
          <w:lang w:val="ja-JP" w:bidi="ja-JP"/>
        </w:rPr>
        <w:t>クリエイター</w:t>
      </w:r>
      <w:r w:rsidR="00EE732F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として</w:t>
      </w:r>
      <w:r w:rsidR="00BA782A" w:rsidRPr="00C61BF9">
        <w:rPr>
          <w:rFonts w:ascii="Noto Sans JP" w:eastAsia="Noto Sans JP" w:hAnsi="Noto Sans JP" w:cs="Noto Sans" w:hint="eastAsia"/>
          <w:sz w:val="20"/>
          <w:lang w:val="ja-JP" w:bidi="ja-JP"/>
        </w:rPr>
        <w:t>は</w:t>
      </w:r>
      <w:r w:rsidR="00EE732F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とてもありがたい機能です。</w:t>
      </w:r>
      <w:r w:rsidR="00290C0C" w:rsidRPr="00C61BF9">
        <w:rPr>
          <w:rFonts w:ascii="Noto Sans JP" w:eastAsia="Noto Sans JP" w:hAnsi="Noto Sans JP" w:cs="Noto Sans" w:hint="eastAsia"/>
          <w:sz w:val="20"/>
          <w:lang w:val="ja-JP" w:bidi="ja-JP"/>
        </w:rPr>
        <w:t>」</w:t>
      </w:r>
    </w:p>
    <w:p w14:paraId="59529CBD" w14:textId="504C111F" w:rsidR="00BE68CC" w:rsidRPr="00C61BF9" w:rsidRDefault="00BE68CC" w:rsidP="00BE68CC">
      <w:pPr>
        <w:jc w:val="center"/>
        <w:rPr>
          <w:rFonts w:ascii="Noto Sans JP" w:eastAsia="Noto Sans JP" w:hAnsi="Noto Sans JP" w:cs="Noto Sans"/>
          <w:sz w:val="20"/>
          <w:szCs w:val="20"/>
          <w:lang w:val="en-US"/>
        </w:rPr>
      </w:pPr>
      <w:r w:rsidRPr="00C61BF9">
        <w:rPr>
          <w:rFonts w:ascii="Noto Sans JP" w:eastAsia="Noto Sans JP" w:hAnsi="Noto Sans JP" w:cs="Noto Sans"/>
          <w:noProof/>
          <w:lang w:val="ja-JP" w:bidi="ja-JP"/>
        </w:rPr>
        <w:lastRenderedPageBreak/>
        <w:drawing>
          <wp:inline distT="0" distB="0" distL="0" distR="0" wp14:anchorId="453A9E08" wp14:editId="74CD7896">
            <wp:extent cx="5003800" cy="3335667"/>
            <wp:effectExtent l="0" t="0" r="6350" b="0"/>
            <wp:docPr id="1477557551" name="Picture 2" descr="Ein Bild, das Elektronik, Elektronisches Gerät, Computer, compu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557551" name="Picture 2" descr="Ein Bild, das Elektronik, Elektronisches Gerät, Computer, computer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33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2C166" w14:textId="03C6281D" w:rsidR="00BE68CC" w:rsidRPr="00C61BF9" w:rsidRDefault="00BE68CC" w:rsidP="071CCC98">
      <w:pPr>
        <w:jc w:val="center"/>
        <w:rPr>
          <w:rFonts w:ascii="Noto Sans JP" w:eastAsia="Noto Sans JP" w:hAnsi="Noto Sans JP" w:cs="Noto Sans"/>
          <w:i/>
          <w:iCs/>
          <w:sz w:val="16"/>
          <w:szCs w:val="16"/>
          <w:lang w:val="en-US"/>
        </w:rPr>
      </w:pPr>
      <w:proofErr w:type="spellStart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dearVR</w:t>
      </w:r>
      <w:proofErr w:type="spellEnd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 xml:space="preserve"> PRO 2（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左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）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、</w:t>
      </w:r>
      <w:proofErr w:type="spellStart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dearVR</w:t>
      </w:r>
      <w:proofErr w:type="spellEnd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 xml:space="preserve"> SPATIAL CONNECT（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中央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）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、</w:t>
      </w:r>
      <w:proofErr w:type="spellStart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dearVR</w:t>
      </w:r>
      <w:proofErr w:type="spellEnd"/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 xml:space="preserve"> MONITOR（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右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en-US" w:bidi="ja-JP"/>
        </w:rPr>
        <w:t>）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による</w:t>
      </w:r>
    </w:p>
    <w:p w14:paraId="5153F08D" w14:textId="4C0A0A0D" w:rsidR="00BE68CC" w:rsidRPr="00C61BF9" w:rsidRDefault="00BE68CC" w:rsidP="071CCC98">
      <w:pPr>
        <w:jc w:val="center"/>
        <w:rPr>
          <w:rFonts w:ascii="Noto Sans JP" w:eastAsia="Noto Sans JP" w:hAnsi="Noto Sans JP" w:cs="Noto Sans"/>
          <w:i/>
          <w:iCs/>
          <w:sz w:val="16"/>
          <w:szCs w:val="16"/>
          <w:lang w:val="en-US"/>
        </w:rPr>
      </w:pP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空間オーディオ制作の</w:t>
      </w:r>
      <w:r w:rsidR="000A58AE"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ワーク</w:t>
      </w:r>
      <w:r w:rsidRPr="071CCC98">
        <w:rPr>
          <w:rFonts w:ascii="Noto Sans JP" w:eastAsia="Noto Sans JP" w:hAnsi="Noto Sans JP" w:cs="Noto Sans"/>
          <w:i/>
          <w:iCs/>
          <w:sz w:val="16"/>
          <w:szCs w:val="16"/>
          <w:lang w:val="ja-JP" w:bidi="ja-JP"/>
        </w:rPr>
        <w:t>フロー</w:t>
      </w:r>
    </w:p>
    <w:p w14:paraId="1C402EA9" w14:textId="77777777" w:rsidR="00BE68CC" w:rsidRPr="00C61BF9" w:rsidRDefault="00BE68CC" w:rsidP="00BE68C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42B03841" w14:textId="1643348C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牛島氏の強調する</w:t>
      </w:r>
      <w:r w:rsidR="00D25743" w:rsidRPr="00C61BF9">
        <w:rPr>
          <w:rFonts w:ascii="Noto Sans JP" w:eastAsia="Noto Sans JP" w:hAnsi="Noto Sans JP" w:cs="Noto Sans"/>
          <w:sz w:val="20"/>
          <w:lang w:val="ja-JP" w:bidi="ja-JP"/>
        </w:rPr>
        <w:t>dearVR PRO 2</w:t>
      </w:r>
      <w:r w:rsidR="00D25743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もう一つの長所は、卓越した</w:t>
      </w:r>
      <w:r w:rsidR="00BA782A" w:rsidRPr="00C61BF9">
        <w:rPr>
          <w:rFonts w:ascii="Noto Sans JP" w:eastAsia="Noto Sans JP" w:hAnsi="Noto Sans JP" w:cs="Noto Sans" w:hint="eastAsia"/>
          <w:sz w:val="20"/>
          <w:lang w:val="ja-JP" w:bidi="ja-JP"/>
        </w:rPr>
        <w:t>使いやすさ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です。イマーシブオーディオ</w:t>
      </w:r>
      <w:r w:rsidR="00D30653">
        <w:rPr>
          <w:rFonts w:ascii="Noto Sans JP" w:eastAsia="Noto Sans JP" w:hAnsi="Noto Sans JP" w:cs="Noto Sans" w:hint="eastAsia"/>
          <w:sz w:val="20"/>
          <w:lang w:val="ja-JP" w:bidi="ja-JP"/>
        </w:rPr>
        <w:t>の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ミックス作業において、</w:t>
      </w:r>
      <w:r w:rsidR="007264B2" w:rsidRPr="00C61BF9">
        <w:rPr>
          <w:rFonts w:ascii="Noto Sans JP" w:eastAsia="Noto Sans JP" w:hAnsi="Noto Sans JP" w:cs="Noto Sans" w:hint="eastAsia"/>
          <w:sz w:val="20"/>
          <w:lang w:val="ja-JP" w:bidi="ja-JP"/>
        </w:rPr>
        <w:t>クリエイター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は何百ものトラックに対する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3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次元位置とオートメーションを設定する必要があります。すべてのパラメーターを通常の画面で設定しなければならない</w:t>
      </w:r>
      <w:r w:rsidR="001C16C3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ので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膨大な時間がかかります。しかし、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dearVR SPATIAL CONNECT VR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の場合、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VR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ヘッドセットを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DAW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に接続できるので、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dearVR PRO 2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の位置コントロールを</w:t>
      </w:r>
      <w:r w:rsidR="00623F27" w:rsidRPr="00C61BF9">
        <w:rPr>
          <w:rFonts w:ascii="Noto Sans JP" w:eastAsia="Noto Sans JP" w:hAnsi="Noto Sans JP" w:cs="Noto Sans" w:hint="eastAsia"/>
          <w:sz w:val="20"/>
          <w:lang w:val="ja-JP" w:bidi="ja-JP"/>
        </w:rPr>
        <w:t>インタラクティブに</w:t>
      </w:r>
      <w:r w:rsidR="009A4C3C" w:rsidRPr="00C61BF9">
        <w:rPr>
          <w:rFonts w:ascii="Noto Sans JP" w:eastAsia="Noto Sans JP" w:hAnsi="Noto Sans JP" w:cs="Noto Sans" w:hint="eastAsia"/>
          <w:sz w:val="20"/>
          <w:lang w:val="ja-JP" w:bidi="ja-JP"/>
        </w:rPr>
        <w:t>操作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でき、イマーシブオーディオフォーマット内の位置決めとオートメーションがより自然なものとなります。</w:t>
      </w:r>
    </w:p>
    <w:p w14:paraId="7D6AEB41" w14:textId="77777777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09D00E0F" w14:textId="6BFC7A99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牛島氏は、こうした長所は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 Reality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が実際にバイノーラルやアンビソニックス</w:t>
      </w:r>
      <w:r w:rsidR="009E3BB0" w:rsidRPr="00C61BF9">
        <w:rPr>
          <w:rFonts w:ascii="Noto Sans JP" w:eastAsia="Noto Sans JP" w:hAnsi="Noto Sans JP" w:cs="Noto Sans" w:hint="eastAsia"/>
          <w:sz w:val="20"/>
          <w:lang w:val="ja-JP" w:bidi="ja-JP"/>
        </w:rPr>
        <w:t>方式を採用してい</w:t>
      </w:r>
      <w:r w:rsidR="00797E55">
        <w:rPr>
          <w:rFonts w:ascii="Noto Sans JP" w:eastAsia="Noto Sans JP" w:hAnsi="Noto Sans JP" w:cs="Noto Sans" w:hint="eastAsia"/>
          <w:sz w:val="20"/>
          <w:lang w:val="ja-JP" w:bidi="ja-JP"/>
        </w:rPr>
        <w:t>る点が</w:t>
      </w:r>
      <w:r w:rsidR="00822340">
        <w:rPr>
          <w:rFonts w:ascii="Noto Sans JP" w:eastAsia="Noto Sans JP" w:hAnsi="Noto Sans JP" w:cs="Noto Sans" w:hint="eastAsia"/>
          <w:sz w:val="20"/>
          <w:lang w:val="ja-JP" w:bidi="ja-JP"/>
        </w:rPr>
        <w:t>肝要</w:t>
      </w:r>
      <w:r w:rsidR="001532F1">
        <w:rPr>
          <w:rFonts w:ascii="Noto Sans JP" w:eastAsia="Noto Sans JP" w:hAnsi="Noto Sans JP" w:cs="Noto Sans" w:hint="eastAsia"/>
          <w:sz w:val="20"/>
          <w:lang w:val="ja-JP" w:bidi="ja-JP"/>
        </w:rPr>
        <w:t>だと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考えています。</w:t>
      </w:r>
      <w:r w:rsidR="009E3BB0" w:rsidRPr="00C61BF9">
        <w:rPr>
          <w:rFonts w:ascii="Noto Sans JP" w:eastAsia="Noto Sans JP" w:hAnsi="Noto Sans JP" w:cs="Noto Sans" w:hint="eastAsia"/>
          <w:sz w:val="20"/>
          <w:lang w:val="ja-JP" w:bidi="ja-JP"/>
        </w:rPr>
        <w:t>また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、こうしたソフトウェア</w:t>
      </w:r>
      <w:r w:rsidR="009A5168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の活用により、</w:t>
      </w:r>
      <w:r w:rsidR="0047001A" w:rsidRPr="00C61BF9">
        <w:rPr>
          <w:rFonts w:ascii="Noto Sans JP" w:eastAsia="Noto Sans JP" w:hAnsi="Noto Sans JP" w:cs="Noto Sans" w:hint="eastAsia"/>
          <w:sz w:val="20"/>
          <w:lang w:val="ja-JP" w:bidi="ja-JP"/>
        </w:rPr>
        <w:t>複数のスピーカーなど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ハードウェア製品</w:t>
      </w:r>
      <w:r w:rsidR="002D2BDA" w:rsidRPr="00C61BF9">
        <w:rPr>
          <w:rFonts w:ascii="Noto Sans JP" w:eastAsia="Noto Sans JP" w:hAnsi="Noto Sans JP" w:cs="Noto Sans" w:hint="eastAsia"/>
          <w:sz w:val="20"/>
          <w:lang w:val="ja-JP" w:bidi="ja-JP"/>
        </w:rPr>
        <w:t>への投資の</w:t>
      </w:r>
      <w:r w:rsidR="00B371BC" w:rsidRPr="00C61BF9">
        <w:rPr>
          <w:rFonts w:ascii="Noto Sans JP" w:eastAsia="Noto Sans JP" w:hAnsi="Noto Sans JP" w:cs="Noto Sans" w:hint="eastAsia"/>
          <w:sz w:val="20"/>
          <w:lang w:val="ja-JP" w:bidi="ja-JP"/>
        </w:rPr>
        <w:t>必要性が減</w:t>
      </w:r>
      <w:r w:rsidR="002D2BDA" w:rsidRPr="00C61BF9">
        <w:rPr>
          <w:rFonts w:ascii="Noto Sans JP" w:eastAsia="Noto Sans JP" w:hAnsi="Noto Sans JP" w:cs="Noto Sans" w:hint="eastAsia"/>
          <w:sz w:val="20"/>
          <w:lang w:val="ja-JP" w:bidi="ja-JP"/>
        </w:rPr>
        <w:t>ることで、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イマーシブオーディオ</w:t>
      </w:r>
      <w:r w:rsidR="00A70168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</w:t>
      </w:r>
      <w:r w:rsidR="0002213F" w:rsidRPr="00C61BF9">
        <w:rPr>
          <w:rFonts w:ascii="Noto Sans JP" w:eastAsia="Noto Sans JP" w:hAnsi="Noto Sans JP" w:cs="Noto Sans" w:hint="eastAsia"/>
          <w:sz w:val="20"/>
          <w:lang w:val="ja-JP" w:bidi="ja-JP"/>
        </w:rPr>
        <w:t>導入</w:t>
      </w:r>
      <w:r w:rsidR="00A70168" w:rsidRPr="00C61BF9">
        <w:rPr>
          <w:rFonts w:ascii="Noto Sans JP" w:eastAsia="Noto Sans JP" w:hAnsi="Noto Sans JP" w:cs="Noto Sans" w:hint="eastAsia"/>
          <w:sz w:val="20"/>
          <w:lang w:val="ja-JP" w:bidi="ja-JP"/>
        </w:rPr>
        <w:t>障壁が下がり</w:t>
      </w:r>
      <w:r w:rsidR="0002213F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、業界における</w:t>
      </w:r>
      <w:r w:rsidR="00A70168" w:rsidRPr="00C61BF9">
        <w:rPr>
          <w:rFonts w:ascii="Noto Sans JP" w:eastAsia="Noto Sans JP" w:hAnsi="Noto Sans JP" w:cs="Noto Sans" w:hint="eastAsia"/>
          <w:sz w:val="20"/>
          <w:lang w:val="ja-JP" w:bidi="ja-JP"/>
        </w:rPr>
        <w:t>専門</w:t>
      </w:r>
      <w:r w:rsidR="00CA6812" w:rsidRPr="00C61BF9">
        <w:rPr>
          <w:rFonts w:ascii="Noto Sans JP" w:eastAsia="Noto Sans JP" w:hAnsi="Noto Sans JP" w:cs="Noto Sans" w:hint="eastAsia"/>
          <w:sz w:val="20"/>
          <w:lang w:val="ja-JP" w:bidi="ja-JP"/>
        </w:rPr>
        <w:t>エンジニア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の不足</w:t>
      </w:r>
      <w:r w:rsidR="00EE4AFF" w:rsidRPr="00C61BF9">
        <w:rPr>
          <w:rFonts w:ascii="Noto Sans JP" w:eastAsia="Noto Sans JP" w:hAnsi="Noto Sans JP" w:cs="Noto Sans" w:hint="eastAsia"/>
          <w:sz w:val="20"/>
          <w:lang w:val="ja-JP" w:bidi="ja-JP"/>
        </w:rPr>
        <w:t>を補える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ように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lastRenderedPageBreak/>
        <w:t>なると指摘します</w:t>
      </w:r>
      <w:r w:rsidR="00CC5BA4"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牛島氏は、ヘッド</w:t>
      </w:r>
      <w:r w:rsidR="0046376A" w:rsidRPr="00C61BF9">
        <w:rPr>
          <w:rFonts w:ascii="Noto Sans JP" w:eastAsia="Noto Sans JP" w:hAnsi="Noto Sans JP" w:cs="Noto Sans" w:hint="eastAsia"/>
          <w:sz w:val="20"/>
          <w:lang w:val="ja-JP" w:bidi="ja-JP"/>
        </w:rPr>
        <w:t>ホン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上で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7.1.4ch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または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9.1.6ch</w:t>
      </w:r>
      <w:r w:rsidR="00685EC5">
        <w:rPr>
          <w:rFonts w:ascii="Noto Sans JP" w:eastAsia="Noto Sans JP" w:hAnsi="Noto Sans JP" w:cs="Noto Sans" w:hint="eastAsia"/>
          <w:sz w:val="20"/>
          <w:lang w:val="ja-JP" w:bidi="ja-JP"/>
        </w:rPr>
        <w:t>等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のイマーシブスピーカーフォーマットのバーチャルミキシング環境をシミュレートする、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dearVR MONITOR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イマーシブミックスルームプラグイン</w:t>
      </w:r>
      <w:r w:rsidR="0057404E" w:rsidRPr="00C61BF9">
        <w:rPr>
          <w:rFonts w:ascii="Noto Sans JP" w:eastAsia="Noto Sans JP" w:hAnsi="Noto Sans JP" w:cs="Noto Sans" w:hint="eastAsia"/>
          <w:sz w:val="20"/>
          <w:lang w:val="ja-JP" w:bidi="ja-JP"/>
        </w:rPr>
        <w:t>について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「これは当社にとって、</w:t>
      </w:r>
      <w:r w:rsidR="0057404E" w:rsidRPr="00C61BF9">
        <w:rPr>
          <w:rFonts w:ascii="Noto Sans JP" w:eastAsia="Noto Sans JP" w:hAnsi="Noto Sans JP" w:cs="Noto Sans" w:hint="eastAsia"/>
          <w:sz w:val="20"/>
          <w:lang w:val="ja-JP" w:bidi="ja-JP"/>
        </w:rPr>
        <w:t>思い通りの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サウンドイメージを制作するための非常に大きなポイントです」</w:t>
      </w:r>
      <w:r w:rsidR="0057404E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と話します。</w:t>
      </w:r>
    </w:p>
    <w:p w14:paraId="0DB8093A" w14:textId="77777777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6846BD40" w14:textId="6AC66B4E" w:rsidR="00290C0C" w:rsidRPr="00C61BF9" w:rsidRDefault="00290C0C" w:rsidP="00290C0C">
      <w:pPr>
        <w:rPr>
          <w:rFonts w:ascii="Noto Sans JP" w:eastAsia="Noto Sans JP" w:hAnsi="Noto Sans JP" w:cs="Noto Sans"/>
          <w:sz w:val="20"/>
          <w:lang w:val="ja-JP" w:bidi="ja-JP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空間オーディオが業界で主流になる以前</w:t>
      </w:r>
      <w:r w:rsidR="00FD5139" w:rsidRPr="00C61BF9">
        <w:rPr>
          <w:rFonts w:ascii="Noto Sans JP" w:eastAsia="Noto Sans JP" w:hAnsi="Noto Sans JP" w:cs="Noto Sans" w:hint="eastAsia"/>
          <w:sz w:val="20"/>
          <w:lang w:val="ja-JP" w:bidi="ja-JP"/>
        </w:rPr>
        <w:t>から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、牛島氏はアンビソニックスが</w:t>
      </w:r>
      <w:r w:rsidR="00406047" w:rsidRPr="00C61BF9">
        <w:rPr>
          <w:rFonts w:ascii="Noto Sans JP" w:eastAsia="Noto Sans JP" w:hAnsi="Noto Sans JP" w:cs="Noto Sans" w:hint="eastAsia"/>
          <w:sz w:val="20"/>
          <w:lang w:val="ja-JP" w:bidi="ja-JP"/>
        </w:rPr>
        <w:t>近い将来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重要なトレンドになると考えていました。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2017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年、ゼンハイザージャパンと協力し</w:t>
      </w:r>
      <w:r w:rsidR="00FF03D0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 VR MIC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を使用したカルテット四重奏の録音を行ったこと</w:t>
      </w:r>
      <w:r w:rsidR="00406047" w:rsidRPr="00C61BF9">
        <w:rPr>
          <w:rFonts w:ascii="Noto Sans JP" w:eastAsia="Noto Sans JP" w:hAnsi="Noto Sans JP" w:cs="Noto Sans" w:hint="eastAsia"/>
          <w:sz w:val="20"/>
          <w:lang w:val="ja-JP" w:bidi="ja-JP"/>
        </w:rPr>
        <w:t>を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次のように述べています。「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 VR MIC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のリリースは本当にすばらしいものでした。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 VR MIC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は、</w:t>
      </w:r>
      <w:r w:rsidR="00C62B79" w:rsidRPr="00C61BF9">
        <w:rPr>
          <w:rFonts w:ascii="Noto Sans JP" w:eastAsia="Noto Sans JP" w:hAnsi="Noto Sans JP" w:cs="Noto Sans" w:hint="eastAsia"/>
          <w:sz w:val="20"/>
          <w:lang w:val="ja-JP" w:bidi="ja-JP"/>
        </w:rPr>
        <w:t>プロを目指す方でも手が届く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価格帯で販売される初めてのアンビソニックスベースの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VR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マイクロ</w:t>
      </w:r>
      <w:r w:rsidR="00D07453" w:rsidRPr="00C61BF9">
        <w:rPr>
          <w:rFonts w:ascii="Noto Sans JP" w:eastAsia="Noto Sans JP" w:hAnsi="Noto Sans JP" w:cs="Noto Sans" w:hint="eastAsia"/>
          <w:sz w:val="20"/>
          <w:lang w:val="ja-JP" w:bidi="ja-JP"/>
        </w:rPr>
        <w:t>ホン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でした。私</w:t>
      </w:r>
      <w:r w:rsidR="00B04B60" w:rsidRPr="00C61BF9">
        <w:rPr>
          <w:rFonts w:ascii="Noto Sans JP" w:eastAsia="Noto Sans JP" w:hAnsi="Noto Sans JP" w:cs="Noto Sans" w:hint="eastAsia"/>
          <w:sz w:val="20"/>
          <w:lang w:val="ja-JP" w:bidi="ja-JP"/>
        </w:rPr>
        <w:t>もこ</w:t>
      </w:r>
      <w:r w:rsidR="00BA782A" w:rsidRPr="00C61BF9">
        <w:rPr>
          <w:rFonts w:ascii="Noto Sans JP" w:eastAsia="Noto Sans JP" w:hAnsi="Noto Sans JP" w:cs="Noto Sans" w:hint="eastAsia"/>
          <w:sz w:val="20"/>
          <w:lang w:val="ja-JP" w:bidi="ja-JP"/>
        </w:rPr>
        <w:t>の製品</w:t>
      </w:r>
      <w:r w:rsidR="00B04B60" w:rsidRPr="00C61BF9">
        <w:rPr>
          <w:rFonts w:ascii="Noto Sans JP" w:eastAsia="Noto Sans JP" w:hAnsi="Noto Sans JP" w:cs="Noto Sans" w:hint="eastAsia"/>
          <w:sz w:val="20"/>
          <w:lang w:val="ja-JP" w:bidi="ja-JP"/>
        </w:rPr>
        <w:t>を使って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多くの</w:t>
      </w:r>
      <w:r w:rsidR="00B04B60" w:rsidRPr="00C61BF9">
        <w:rPr>
          <w:rFonts w:ascii="Noto Sans JP" w:eastAsia="Noto Sans JP" w:hAnsi="Noto Sans JP" w:cs="Noto Sans" w:hint="eastAsia"/>
          <w:sz w:val="20"/>
          <w:lang w:val="ja-JP" w:bidi="ja-JP"/>
        </w:rPr>
        <w:t>作品を制作してきました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="008B5844" w:rsidRPr="00C61BF9">
        <w:rPr>
          <w:rFonts w:ascii="Noto Sans JP" w:eastAsia="Noto Sans JP" w:hAnsi="Noto Sans JP" w:cs="Noto Sans" w:hint="eastAsia"/>
          <w:sz w:val="20"/>
          <w:lang w:val="ja-JP" w:bidi="ja-JP"/>
        </w:rPr>
        <w:t>さらに、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 VR MIC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はキャプチャーしたサウンドが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 Reality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ソフトウェア内で直接使用できるようになり、これまで以上に大きな優位性が実現しています」</w:t>
      </w:r>
    </w:p>
    <w:p w14:paraId="7CD72F84" w14:textId="77777777" w:rsidR="00290C0C" w:rsidRPr="00C61BF9" w:rsidRDefault="00290C0C" w:rsidP="00290C0C">
      <w:pPr>
        <w:rPr>
          <w:rFonts w:ascii="Noto Sans JP" w:eastAsia="Noto Sans JP" w:hAnsi="Noto Sans JP" w:cs="Noto Sans"/>
          <w:sz w:val="20"/>
          <w:szCs w:val="20"/>
          <w:lang w:val="en-US"/>
        </w:rPr>
      </w:pPr>
    </w:p>
    <w:p w14:paraId="66E1F598" w14:textId="089F39B6" w:rsidR="00921F0A" w:rsidRDefault="00290C0C">
      <w:pPr>
        <w:rPr>
          <w:rFonts w:ascii="Noto Sans JP" w:eastAsia="Noto Sans JP" w:hAnsi="Noto Sans JP" w:cs="Noto Sans"/>
          <w:sz w:val="20"/>
          <w:lang w:val="ja-JP" w:bidi="ja-JP"/>
        </w:rPr>
      </w:pP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「ゼンハイザーの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ソリューションは、ゲーミングからモビリティまでさまざまな分野におけるオーディオ制作</w:t>
      </w:r>
      <w:r w:rsidR="00B04B60" w:rsidRPr="00C61BF9">
        <w:rPr>
          <w:rFonts w:ascii="Noto Sans JP" w:eastAsia="Noto Sans JP" w:hAnsi="Noto Sans JP" w:cs="Noto Sans" w:hint="eastAsia"/>
          <w:sz w:val="20"/>
          <w:lang w:val="ja-JP" w:bidi="ja-JP"/>
        </w:rPr>
        <w:t>に欠かせない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テクノロジー</w:t>
      </w:r>
      <w:r w:rsidR="000D033D">
        <w:rPr>
          <w:rFonts w:ascii="Noto Sans JP" w:eastAsia="Noto Sans JP" w:hAnsi="Noto Sans JP" w:cs="Noto Sans" w:hint="eastAsia"/>
          <w:sz w:val="20"/>
          <w:lang w:val="ja-JP" w:bidi="ja-JP"/>
        </w:rPr>
        <w:t>です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。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AMBEO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の一部として</w:t>
      </w:r>
      <w:r w:rsidR="008B5844" w:rsidRPr="00C61BF9">
        <w:rPr>
          <w:rFonts w:ascii="Noto Sans JP" w:eastAsia="Noto Sans JP" w:hAnsi="Noto Sans JP" w:cs="Noto Sans" w:hint="eastAsia"/>
          <w:sz w:val="20"/>
          <w:lang w:val="ja-JP" w:bidi="ja-JP"/>
        </w:rPr>
        <w:t>、</w:t>
      </w:r>
      <w:r w:rsidRPr="00C61BF9">
        <w:rPr>
          <w:rFonts w:ascii="Noto Sans JP" w:eastAsia="Noto Sans JP" w:hAnsi="Noto Sans JP" w:cs="Noto Sans"/>
          <w:sz w:val="20"/>
          <w:lang w:val="ja-JP" w:bidi="ja-JP"/>
        </w:rPr>
        <w:t>Dear Reality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ソフトウェアを使用</w:t>
      </w:r>
      <w:r w:rsidR="00A5578C" w:rsidRPr="00C61BF9">
        <w:rPr>
          <w:rFonts w:ascii="Noto Sans JP" w:eastAsia="Noto Sans JP" w:hAnsi="Noto Sans JP" w:cs="Noto Sans" w:hint="eastAsia"/>
          <w:sz w:val="20"/>
          <w:lang w:val="ja-JP" w:bidi="ja-JP"/>
        </w:rPr>
        <w:t>することで、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クオリティの高いサウンドを効率的に作り上げ</w:t>
      </w:r>
      <w:r w:rsidR="00A5578C" w:rsidRPr="00C61BF9">
        <w:rPr>
          <w:rFonts w:ascii="Noto Sans JP" w:eastAsia="Noto Sans JP" w:hAnsi="Noto Sans JP" w:cs="Noto Sans" w:hint="eastAsia"/>
          <w:sz w:val="20"/>
          <w:lang w:val="ja-JP" w:bidi="ja-JP"/>
        </w:rPr>
        <w:t>るこ</w:t>
      </w:r>
      <w:r w:rsidR="00470FCA" w:rsidRPr="00C61BF9">
        <w:rPr>
          <w:rFonts w:ascii="Noto Sans JP" w:eastAsia="Noto Sans JP" w:hAnsi="Noto Sans JP" w:cs="Noto Sans" w:hint="eastAsia"/>
          <w:sz w:val="20"/>
          <w:lang w:val="ja-JP" w:bidi="ja-JP"/>
        </w:rPr>
        <w:t>とが可能にな</w:t>
      </w:r>
      <w:r w:rsidR="004064D3">
        <w:rPr>
          <w:rFonts w:ascii="Noto Sans JP" w:eastAsia="Noto Sans JP" w:hAnsi="Noto Sans JP" w:cs="Noto Sans" w:hint="eastAsia"/>
          <w:sz w:val="20"/>
          <w:lang w:val="ja-JP" w:bidi="ja-JP"/>
        </w:rPr>
        <w:t>ります</w:t>
      </w:r>
      <w:r w:rsidR="000D5749" w:rsidRPr="00C61BF9">
        <w:rPr>
          <w:rFonts w:ascii="Noto Sans JP" w:eastAsia="Noto Sans JP" w:hAnsi="Noto Sans JP" w:cs="Noto Sans" w:hint="eastAsia"/>
          <w:sz w:val="20"/>
          <w:lang w:val="ja-JP" w:bidi="ja-JP"/>
        </w:rPr>
        <w:t>」</w:t>
      </w:r>
      <w:r w:rsidRPr="00C61BF9">
        <w:rPr>
          <w:rFonts w:ascii="Noto Sans JP" w:eastAsia="Noto Sans JP" w:hAnsi="Noto Sans JP" w:cs="Noto Sans" w:hint="eastAsia"/>
          <w:sz w:val="20"/>
          <w:lang w:val="ja-JP" w:bidi="ja-JP"/>
        </w:rPr>
        <w:t>と、締めくくりました。</w:t>
      </w:r>
    </w:p>
    <w:p w14:paraId="1CC67EFE" w14:textId="77777777" w:rsidR="00141C24" w:rsidRDefault="00141C24">
      <w:pPr>
        <w:rPr>
          <w:rFonts w:ascii="Noto Sans JP" w:eastAsia="Noto Sans JP" w:hAnsi="Noto Sans JP" w:cs="Noto Sans"/>
          <w:sz w:val="20"/>
          <w:lang w:val="ja-JP" w:bidi="ja-JP"/>
        </w:rPr>
      </w:pPr>
    </w:p>
    <w:p w14:paraId="2242F06C" w14:textId="77777777" w:rsidR="00141C24" w:rsidRDefault="00141C24" w:rsidP="00141C24">
      <w:pPr>
        <w:pStyle w:val="About"/>
        <w:spacing w:line="276" w:lineRule="auto"/>
        <w:rPr>
          <w:rFonts w:ascii="Noto Sans JP" w:eastAsia="Noto Sans JP" w:hAnsi="Noto Sans JP" w:cstheme="majorBidi"/>
          <w:b/>
          <w:bCs/>
          <w:color w:val="000000" w:themeColor="text1"/>
          <w:lang w:val="en-US"/>
        </w:rPr>
      </w:pPr>
      <w:bookmarkStart w:id="0" w:name="_Hlk79490807"/>
      <w:r>
        <w:rPr>
          <w:rFonts w:ascii="Noto Sans JP" w:eastAsia="Noto Sans JP" w:hAnsi="Noto Sans JP" w:cstheme="majorBidi" w:hint="eastAsia"/>
          <w:b/>
          <w:bCs/>
          <w:color w:val="000000" w:themeColor="text1"/>
          <w:lang w:val="en-US"/>
        </w:rPr>
        <w:t>Sennheiser Groupについて</w:t>
      </w:r>
    </w:p>
    <w:p w14:paraId="7D0E2C2F" w14:textId="77777777" w:rsidR="00141C24" w:rsidRDefault="00141C24" w:rsidP="00141C24">
      <w:pPr>
        <w:pStyle w:val="About"/>
        <w:rPr>
          <w:rFonts w:ascii="Noto Sans JP" w:eastAsia="Noto Sans JP" w:hAnsi="Noto Sans JP" w:cstheme="majorBidi"/>
          <w:color w:val="000000" w:themeColor="text1"/>
          <w:lang w:val="en-US"/>
        </w:rPr>
      </w:pPr>
      <w:r>
        <w:rPr>
          <w:rFonts w:ascii="Noto Sans JP" w:eastAsia="Noto Sans JP" w:hAnsi="Noto Sans JP" w:cstheme="majorBidi" w:hint="eastAsia"/>
          <w:color w:val="000000" w:themeColor="text1"/>
          <w:lang w:val="en-US"/>
        </w:rPr>
        <w:t>カスタマーのためにオーディオの未来を形づくり、独自のサウンド体験を生み出す―これこそが、世界中のSennheiser Groupの従業員をひとつにまとめている究極のゴールです。Sennheiserは独立系のファミリー企業として、1945年に創業。現在は経営家の第3代に当たるDr. Andreas SennheiserとDaniel SennheiserがCEOを務め、プロフェッショナルオーディオテクノロジーの分野で世界有数のメーカーとして製品を提供しています。</w:t>
      </w:r>
    </w:p>
    <w:p w14:paraId="23C1F5D2" w14:textId="77777777" w:rsidR="00141C24" w:rsidRDefault="00141C24" w:rsidP="00141C24">
      <w:pPr>
        <w:pStyle w:val="About"/>
      </w:pPr>
    </w:p>
    <w:p w14:paraId="63003EBF" w14:textId="77777777" w:rsidR="00141C24" w:rsidRDefault="00141C24" w:rsidP="00141C24">
      <w:pPr>
        <w:pStyle w:val="About"/>
        <w:rPr>
          <w:rStyle w:val="aa"/>
          <w:color w:val="000000" w:themeColor="text1"/>
        </w:rPr>
      </w:pPr>
      <w:hyperlink r:id="rId13" w:history="1">
        <w:r>
          <w:rPr>
            <w:rStyle w:val="aa"/>
            <w:color w:val="000000" w:themeColor="text1"/>
            <w:lang w:val="en-US"/>
          </w:rPr>
          <w:t>sennheiser.</w:t>
        </w:r>
        <w:r>
          <w:rPr>
            <w:rStyle w:val="aa"/>
            <w:rFonts w:ascii="Sennheiser Office" w:hAnsi="Sennheiser Office"/>
            <w:color w:val="000000" w:themeColor="text1"/>
            <w:lang w:val="en-US"/>
          </w:rPr>
          <w:t>com</w:t>
        </w:r>
      </w:hyperlink>
      <w:r>
        <w:rPr>
          <w:rFonts w:ascii="Sennheiser Office" w:hAnsi="Sennheiser Office"/>
          <w:color w:val="000000" w:themeColor="text1"/>
          <w:lang w:eastAsia="en-GB"/>
        </w:rPr>
        <w:t xml:space="preserve"> | </w:t>
      </w:r>
      <w:hyperlink r:id="rId14" w:history="1">
        <w:r>
          <w:rPr>
            <w:rStyle w:val="aa"/>
            <w:rFonts w:ascii="Sennheiser Office" w:hAnsi="Sennheiser Office"/>
            <w:color w:val="000000" w:themeColor="text1"/>
            <w:lang w:eastAsia="en-GB"/>
          </w:rPr>
          <w:t>neumann.com</w:t>
        </w:r>
      </w:hyperlink>
      <w:r>
        <w:rPr>
          <w:rFonts w:ascii="Sennheiser Office" w:hAnsi="Sennheiser Office"/>
          <w:color w:val="000000" w:themeColor="text1"/>
          <w:lang w:eastAsia="en-GB"/>
        </w:rPr>
        <w:t xml:space="preserve"> |</w:t>
      </w:r>
      <w:r>
        <w:rPr>
          <w:rStyle w:val="aa"/>
          <w:color w:val="000000" w:themeColor="text1"/>
        </w:rPr>
        <w:t xml:space="preserve"> dear-reality.com </w:t>
      </w:r>
      <w:r>
        <w:rPr>
          <w:rFonts w:ascii="Sennheiser Office" w:hAnsi="Sennheiser Office"/>
          <w:color w:val="000000" w:themeColor="text1"/>
          <w:lang w:eastAsia="en-GB"/>
        </w:rPr>
        <w:t xml:space="preserve">| </w:t>
      </w:r>
      <w:hyperlink r:id="rId15" w:history="1">
        <w:r>
          <w:rPr>
            <w:rStyle w:val="aa"/>
            <w:color w:val="000000" w:themeColor="text1"/>
          </w:rPr>
          <w:t>merging.com</w:t>
        </w:r>
      </w:hyperlink>
      <w:bookmarkEnd w:id="0"/>
    </w:p>
    <w:p w14:paraId="1B740DD7" w14:textId="77777777" w:rsidR="00141C24" w:rsidRDefault="00141C24" w:rsidP="00141C24">
      <w:pPr>
        <w:pStyle w:val="About"/>
        <w:rPr>
          <w:rStyle w:val="aa"/>
          <w:color w:val="000000" w:themeColor="text1"/>
        </w:rPr>
      </w:pPr>
    </w:p>
    <w:p w14:paraId="4E43AC86" w14:textId="6681C84E" w:rsidR="00141C24" w:rsidRDefault="00141C24">
      <w:pPr>
        <w:spacing w:after="200" w:line="276" w:lineRule="auto"/>
        <w:rPr>
          <w:rStyle w:val="aa"/>
          <w:color w:val="000000" w:themeColor="text1"/>
        </w:rPr>
      </w:pPr>
      <w:r>
        <w:rPr>
          <w:rStyle w:val="aa"/>
          <w:color w:val="000000" w:themeColor="text1"/>
        </w:rPr>
        <w:br w:type="page"/>
      </w:r>
    </w:p>
    <w:p w14:paraId="61B5E442" w14:textId="77777777" w:rsidR="00141C24" w:rsidRPr="003952BC" w:rsidRDefault="00141C24" w:rsidP="00141C24">
      <w:pPr>
        <w:spacing w:line="240" w:lineRule="auto"/>
        <w:textAlignment w:val="baseline"/>
        <w:rPr>
          <w:rFonts w:ascii="Meiryo UI" w:eastAsia="Meiryo UI" w:hAnsi="Meiryo UI" w:cs="ＭＳ Ｐゴシック"/>
          <w:szCs w:val="18"/>
          <w:lang w:val="en-US"/>
        </w:rPr>
      </w:pPr>
      <w:r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/>
        </w:rPr>
        <w:lastRenderedPageBreak/>
        <w:t>報道関係者からの</w:t>
      </w:r>
      <w:r w:rsidRPr="003952BC"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/>
        </w:rPr>
        <w:t>お問い合わせ</w:t>
      </w:r>
    </w:p>
    <w:p w14:paraId="1A02A7EC" w14:textId="77777777" w:rsidR="00141C24" w:rsidRPr="003952BC" w:rsidRDefault="00141C24" w:rsidP="00141C24">
      <w:pPr>
        <w:spacing w:line="240" w:lineRule="auto"/>
        <w:textAlignment w:val="baseline"/>
        <w:rPr>
          <w:rFonts w:ascii="Noto Sans JP" w:eastAsia="Noto Sans JP" w:hAnsi="Noto Sans JP" w:cstheme="majorBidi"/>
          <w:color w:val="000000" w:themeColor="text1"/>
          <w:lang w:val="en-US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/>
        </w:rPr>
        <w:t>ゼンハイザージャパン株式会社　広報担当</w:t>
      </w:r>
    </w:p>
    <w:p w14:paraId="72F0CA72" w14:textId="77777777" w:rsidR="00141C24" w:rsidRPr="003952BC" w:rsidRDefault="00141C24" w:rsidP="00141C24">
      <w:pPr>
        <w:spacing w:line="240" w:lineRule="auto"/>
        <w:textAlignment w:val="baseline"/>
        <w:rPr>
          <w:rFonts w:ascii="Noto Sans JP" w:eastAsia="Noto Sans JP" w:hAnsi="Noto Sans JP" w:cstheme="majorBidi"/>
          <w:color w:val="000000" w:themeColor="text1"/>
          <w:lang w:val="en-US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/>
        </w:rPr>
        <w:t>株式会社ブレインズ・カンパニー</w:t>
      </w:r>
    </w:p>
    <w:p w14:paraId="1A935CB8" w14:textId="77777777" w:rsidR="00141C24" w:rsidRPr="003952BC" w:rsidRDefault="00141C24" w:rsidP="00141C24">
      <w:pPr>
        <w:spacing w:line="240" w:lineRule="auto"/>
        <w:textAlignment w:val="baseline"/>
        <w:rPr>
          <w:rFonts w:ascii="Noto Sans JP" w:eastAsia="Noto Sans JP" w:hAnsi="Noto Sans JP" w:cstheme="majorBidi"/>
          <w:color w:val="000000" w:themeColor="text1"/>
          <w:lang w:val="en-US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/>
        </w:rPr>
        <w:t>担当：中村・西田・坂川・齋藤</w:t>
      </w:r>
    </w:p>
    <w:p w14:paraId="2B937A9B" w14:textId="42F9ADB7" w:rsidR="00141C24" w:rsidRPr="00141C24" w:rsidRDefault="00141C24" w:rsidP="00141C24">
      <w:pPr>
        <w:spacing w:line="240" w:lineRule="auto"/>
        <w:textAlignment w:val="baseline"/>
        <w:rPr>
          <w:rFonts w:ascii="Noto Sans JP" w:eastAsia="Noto Sans JP" w:hAnsi="Noto Sans JP" w:cstheme="majorBidi" w:hint="eastAsia"/>
          <w:color w:val="000000" w:themeColor="text1"/>
        </w:rPr>
      </w:pPr>
      <w:r w:rsidRPr="007D0869">
        <w:rPr>
          <w:rFonts w:ascii="Noto Sans JP" w:eastAsia="Noto Sans JP" w:hAnsi="Noto Sans JP" w:cstheme="majorBidi" w:hint="eastAsia"/>
          <w:color w:val="000000" w:themeColor="text1"/>
        </w:rPr>
        <w:t>TEL：03-4580-9156 / MAIL：</w:t>
      </w:r>
      <w:hyperlink r:id="rId16" w:tgtFrame="_blank" w:history="1">
        <w:r w:rsidRPr="007D0869">
          <w:rPr>
            <w:rFonts w:ascii="Noto Sans JP" w:eastAsia="Noto Sans JP" w:hAnsi="Noto Sans JP" w:cstheme="majorBidi" w:hint="eastAsia"/>
            <w:color w:val="000000" w:themeColor="text1"/>
          </w:rPr>
          <w:t>sennheiser@pjbc.co.jp</w:t>
        </w:r>
      </w:hyperlink>
    </w:p>
    <w:sectPr w:rsidR="00141C24" w:rsidRPr="00141C24" w:rsidSect="005904FC">
      <w:headerReference w:type="default" r:id="rId17"/>
      <w:headerReference w:type="first" r:id="rId18"/>
      <w:footerReference w:type="first" r:id="rId19"/>
      <w:pgSz w:w="11906" w:h="16838" w:code="9"/>
      <w:pgMar w:top="2754" w:right="2608" w:bottom="1418" w:left="1418" w:header="629" w:footer="48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FA121F" w14:textId="77777777" w:rsidR="005E0BE0" w:rsidRDefault="005E0BE0" w:rsidP="00CA1EB9">
      <w:pPr>
        <w:spacing w:line="240" w:lineRule="auto"/>
      </w:pPr>
      <w:r>
        <w:separator/>
      </w:r>
    </w:p>
  </w:endnote>
  <w:endnote w:type="continuationSeparator" w:id="0">
    <w:p w14:paraId="416C362B" w14:textId="77777777" w:rsidR="005E0BE0" w:rsidRDefault="005E0BE0" w:rsidP="00CA1EB9">
      <w:pPr>
        <w:spacing w:line="240" w:lineRule="auto"/>
      </w:pPr>
      <w:r>
        <w:continuationSeparator/>
      </w:r>
    </w:p>
  </w:endnote>
  <w:endnote w:type="continuationNotice" w:id="1">
    <w:p w14:paraId="5A5C226F" w14:textId="77777777" w:rsidR="005E0BE0" w:rsidRDefault="005E0BE0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ennheiser Office">
    <w:altName w:val="Arial"/>
    <w:charset w:val="00"/>
    <w:family w:val="swiss"/>
    <w:pitch w:val="variable"/>
    <w:sig w:usb0="A00000AF" w:usb1="500020DB" w:usb2="00000000" w:usb3="00000000" w:csb0="00000093" w:csb1="00000000"/>
    <w:embedRegular r:id="rId1" w:fontKey="{D0002942-79BE-4C61-A01A-D1ED65512810}"/>
    <w:embedBold r:id="rId2" w:fontKey="{5A068CA7-A0C9-47A9-AE47-AC5CE02B18E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Sennheiser-Book">
    <w:charset w:val="00"/>
    <w:family w:val="swiss"/>
    <w:pitch w:val="variable"/>
    <w:sig w:usb0="8000002F" w:usb1="10000048" w:usb2="00000000" w:usb3="00000000" w:csb0="0000001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E04E64CD-8D01-4A18-B541-3FA32BBFAF2A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4" w:fontKey="{68063C6F-452F-4372-B43F-97FF1FF61A68}"/>
  </w:font>
  <w:font w:name="Noto Sans JP">
    <w:altName w:val="游ゴシック"/>
    <w:panose1 w:val="00000000000000000000"/>
    <w:charset w:val="80"/>
    <w:family w:val="swiss"/>
    <w:notTrueType/>
    <w:pitch w:val="variable"/>
    <w:sig w:usb0="00000000" w:usb1="2ADF3C10" w:usb2="00000016" w:usb3="00000000" w:csb0="00060107" w:csb1="00000000"/>
  </w:font>
  <w:font w:name="Noto Sans">
    <w:charset w:val="00"/>
    <w:family w:val="swiss"/>
    <w:pitch w:val="variable"/>
    <w:sig w:usb0="E00082FF" w:usb1="400078FF" w:usb2="00000021" w:usb3="00000000" w:csb0="0000019F" w:csb1="00000000"/>
    <w:embedRegular r:id="rId5" w:fontKey="{AA793696-DEFF-4F02-A45A-F867DDA14CFF}"/>
    <w:embedBold r:id="rId6" w:fontKey="{63AC8624-CA89-4B71-8FCA-47264D561D44}"/>
    <w:embedItalic r:id="rId7" w:fontKey="{59BB55DA-C355-497C-9235-CC6057249B64}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52F01" w14:textId="77777777" w:rsidR="00921F0A" w:rsidRDefault="00581A68">
    <w:pPr>
      <w:pStyle w:val="a5"/>
    </w:pPr>
    <w:r>
      <w:rPr>
        <w:noProof/>
        <w:lang w:val="ja-JP" w:bidi="ja-JP"/>
      </w:rPr>
      <w:drawing>
        <wp:anchor distT="0" distB="0" distL="114300" distR="114300" simplePos="0" relativeHeight="251658240" behindDoc="0" locked="1" layoutInCell="1" allowOverlap="1" wp14:anchorId="60DCE525" wp14:editId="154FAB90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455" name="Grafik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B38EE7" w14:textId="77777777" w:rsidR="005E0BE0" w:rsidRDefault="005E0BE0" w:rsidP="00CA1EB9">
      <w:pPr>
        <w:spacing w:line="240" w:lineRule="auto"/>
      </w:pPr>
      <w:r>
        <w:separator/>
      </w:r>
    </w:p>
  </w:footnote>
  <w:footnote w:type="continuationSeparator" w:id="0">
    <w:p w14:paraId="66C892CD" w14:textId="77777777" w:rsidR="005E0BE0" w:rsidRDefault="005E0BE0" w:rsidP="00CA1EB9">
      <w:pPr>
        <w:spacing w:line="240" w:lineRule="auto"/>
      </w:pPr>
      <w:r>
        <w:continuationSeparator/>
      </w:r>
    </w:p>
  </w:footnote>
  <w:footnote w:type="continuationNotice" w:id="1">
    <w:p w14:paraId="2922209D" w14:textId="77777777" w:rsidR="005E0BE0" w:rsidRDefault="005E0BE0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87C9AA" w14:textId="77777777" w:rsidR="00921F0A" w:rsidRDefault="00054542">
    <w:pPr>
      <w:pStyle w:val="a3"/>
      <w:rPr>
        <w:color w:val="0095D5" w:themeColor="accent1"/>
      </w:rPr>
    </w:pPr>
    <w:r w:rsidRPr="008E5D5C">
      <w:rPr>
        <w:noProof/>
        <w:color w:val="0095D5" w:themeColor="accent1"/>
        <w:lang w:val="ja-JP" w:bidi="ja-JP"/>
      </w:rPr>
      <w:drawing>
        <wp:anchor distT="0" distB="0" distL="114300" distR="114300" simplePos="0" relativeHeight="251658241" behindDoc="0" locked="1" layoutInCell="1" allowOverlap="1" wp14:anchorId="2ABF6B69" wp14:editId="0C885E82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81A68">
      <w:rPr>
        <w:color w:val="0095D5" w:themeColor="accent1"/>
        <w:lang w:val="ja-JP" w:bidi="ja-JP"/>
      </w:rPr>
      <w:t xml:space="preserve"> PRESS RELEASE</w:t>
    </w:r>
  </w:p>
  <w:p w14:paraId="705039E0" w14:textId="77777777" w:rsidR="00921F0A" w:rsidRDefault="00581A68">
    <w:pPr>
      <w:pStyle w:val="a3"/>
    </w:pPr>
    <w:r>
      <w:rPr>
        <w:lang w:val="ja-JP" w:bidi="ja-JP"/>
      </w:rPr>
      <w:fldChar w:fldCharType="begin"/>
    </w:r>
    <w:r>
      <w:rPr>
        <w:lang w:val="ja-JP" w:bidi="ja-JP"/>
      </w:rPr>
      <w:instrText xml:space="preserve"> PAGE  \* Arabic  \* MERGEFORMAT </w:instrText>
    </w:r>
    <w:r>
      <w:rPr>
        <w:lang w:val="ja-JP" w:bidi="ja-JP"/>
      </w:rPr>
      <w:fldChar w:fldCharType="separate"/>
    </w:r>
    <w:r>
      <w:rPr>
        <w:lang w:val="ja-JP" w:bidi="ja-JP"/>
      </w:rPr>
      <w:t>1</w:t>
    </w:r>
    <w:r>
      <w:rPr>
        <w:lang w:val="ja-JP" w:bidi="ja-JP"/>
      </w:rPr>
      <w:fldChar w:fldCharType="end"/>
    </w:r>
    <w:r>
      <w:rPr>
        <w:lang w:val="ja-JP" w:bidi="ja-JP"/>
      </w:rPr>
      <w:t>/</w:t>
    </w:r>
    <w:r>
      <w:rPr>
        <w:noProof/>
        <w:lang w:val="ja-JP" w:bidi="ja-JP"/>
      </w:rPr>
      <w:fldChar w:fldCharType="begin"/>
    </w:r>
    <w:r>
      <w:rPr>
        <w:noProof/>
        <w:lang w:val="ja-JP" w:bidi="ja-JP"/>
      </w:rPr>
      <w:instrText xml:space="preserve"> NUMPAGES  \* Arabic  \* MERGEFORMAT </w:instrText>
    </w:r>
    <w:r>
      <w:rPr>
        <w:noProof/>
        <w:lang w:val="ja-JP" w:bidi="ja-JP"/>
      </w:rPr>
      <w:fldChar w:fldCharType="separate"/>
    </w:r>
    <w:r>
      <w:rPr>
        <w:noProof/>
        <w:lang w:val="ja-JP" w:bidi="ja-JP"/>
      </w:rPr>
      <w:t>4</w:t>
    </w:r>
    <w:r>
      <w:rPr>
        <w:noProof/>
        <w:lang w:val="ja-JP" w:bidi="ja-JP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B47AD5" w14:textId="57AC8FC7" w:rsidR="00921F0A" w:rsidRDefault="004D1278">
    <w:pPr>
      <w:pStyle w:val="a3"/>
      <w:rPr>
        <w:color w:val="0095D5" w:themeColor="accent1"/>
      </w:rPr>
    </w:pPr>
    <w:r w:rsidRPr="008E5D5C">
      <w:rPr>
        <w:noProof/>
        <w:color w:val="0095D5" w:themeColor="accent1"/>
        <w:lang w:val="ja-JP" w:bidi="ja-JP"/>
      </w:rPr>
      <w:drawing>
        <wp:anchor distT="0" distB="0" distL="114300" distR="114300" simplePos="0" relativeHeight="251658242" behindDoc="0" locked="1" layoutInCell="1" allowOverlap="1" wp14:anchorId="0E8267B2" wp14:editId="3BD0D1B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81A68">
      <w:rPr>
        <w:color w:val="0095D5" w:themeColor="accent1"/>
        <w:lang w:val="ja-JP" w:bidi="ja-JP"/>
      </w:rPr>
      <w:t xml:space="preserve"> press release</w:t>
    </w:r>
  </w:p>
  <w:p w14:paraId="36D90B74" w14:textId="77777777" w:rsidR="00921F0A" w:rsidRDefault="00581A68">
    <w:pPr>
      <w:pStyle w:val="a3"/>
    </w:pPr>
    <w:r>
      <w:rPr>
        <w:lang w:val="ja-JP" w:bidi="ja-JP"/>
      </w:rPr>
      <w:fldChar w:fldCharType="begin"/>
    </w:r>
    <w:r>
      <w:rPr>
        <w:lang w:val="ja-JP" w:bidi="ja-JP"/>
      </w:rPr>
      <w:instrText xml:space="preserve"> PAGE  \* Arabic  \* MERGEFORMAT </w:instrText>
    </w:r>
    <w:r>
      <w:rPr>
        <w:lang w:val="ja-JP" w:bidi="ja-JP"/>
      </w:rPr>
      <w:fldChar w:fldCharType="separate"/>
    </w:r>
    <w:r w:rsidR="002F6B27">
      <w:rPr>
        <w:noProof/>
        <w:lang w:val="ja-JP" w:bidi="ja-JP"/>
      </w:rPr>
      <w:t>1</w:t>
    </w:r>
    <w:r>
      <w:rPr>
        <w:lang w:val="ja-JP" w:bidi="ja-JP"/>
      </w:rPr>
      <w:fldChar w:fldCharType="end"/>
    </w:r>
    <w:r>
      <w:rPr>
        <w:lang w:val="ja-JP" w:bidi="ja-JP"/>
      </w:rPr>
      <w:t>/</w:t>
    </w:r>
    <w:r>
      <w:rPr>
        <w:noProof/>
        <w:lang w:val="ja-JP" w:bidi="ja-JP"/>
      </w:rPr>
      <w:fldChar w:fldCharType="begin"/>
    </w:r>
    <w:r>
      <w:rPr>
        <w:noProof/>
        <w:lang w:val="ja-JP" w:bidi="ja-JP"/>
      </w:rPr>
      <w:instrText xml:space="preserve"> NUMPAGES  \* Arabic  \* MERGEFORMAT </w:instrText>
    </w:r>
    <w:r>
      <w:rPr>
        <w:noProof/>
        <w:lang w:val="ja-JP" w:bidi="ja-JP"/>
      </w:rPr>
      <w:fldChar w:fldCharType="separate"/>
    </w:r>
    <w:r w:rsidR="002F6B27">
      <w:rPr>
        <w:noProof/>
        <w:lang w:val="ja-JP" w:bidi="ja-JP"/>
      </w:rPr>
      <w:t>3</w:t>
    </w:r>
    <w:r>
      <w:rPr>
        <w:noProof/>
        <w:lang w:val="ja-JP" w:bidi="ja-JP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654F83"/>
    <w:multiLevelType w:val="hybridMultilevel"/>
    <w:tmpl w:val="3C304BE6"/>
    <w:lvl w:ilvl="0" w:tplc="54A6B934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8307C4"/>
    <w:multiLevelType w:val="hybridMultilevel"/>
    <w:tmpl w:val="650875B0"/>
    <w:lvl w:ilvl="0" w:tplc="04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8014276"/>
    <w:multiLevelType w:val="multilevel"/>
    <w:tmpl w:val="F21E1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5713D68"/>
    <w:multiLevelType w:val="multilevel"/>
    <w:tmpl w:val="143C9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731621F"/>
    <w:multiLevelType w:val="hybridMultilevel"/>
    <w:tmpl w:val="291EBB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E32B2C"/>
    <w:multiLevelType w:val="hybridMultilevel"/>
    <w:tmpl w:val="74DCA8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44411B"/>
    <w:multiLevelType w:val="hybridMultilevel"/>
    <w:tmpl w:val="C18CCB1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F40384D"/>
    <w:multiLevelType w:val="multilevel"/>
    <w:tmpl w:val="295E8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7C8973B6"/>
    <w:multiLevelType w:val="multilevel"/>
    <w:tmpl w:val="A8A09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550070173">
    <w:abstractNumId w:val="4"/>
  </w:num>
  <w:num w:numId="2" w16cid:durableId="1764953333">
    <w:abstractNumId w:val="5"/>
  </w:num>
  <w:num w:numId="3" w16cid:durableId="1177422940">
    <w:abstractNumId w:val="0"/>
  </w:num>
  <w:num w:numId="4" w16cid:durableId="444272456">
    <w:abstractNumId w:val="6"/>
  </w:num>
  <w:num w:numId="5" w16cid:durableId="1821114868">
    <w:abstractNumId w:val="7"/>
  </w:num>
  <w:num w:numId="6" w16cid:durableId="902107759">
    <w:abstractNumId w:val="1"/>
  </w:num>
  <w:num w:numId="7" w16cid:durableId="740785818">
    <w:abstractNumId w:val="2"/>
  </w:num>
  <w:num w:numId="8" w16cid:durableId="1398015478">
    <w:abstractNumId w:val="8"/>
  </w:num>
  <w:num w:numId="9" w16cid:durableId="9620054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embedTrueTypeFonts/>
  <w:bordersDoNotSurroundHeader/>
  <w:bordersDoNotSurroundFooter/>
  <w:proofState w:spelling="clean" w:grammar="dirty"/>
  <w:defaultTabStop w:val="708"/>
  <w:hyphenationZone w:val="425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D0AD2D55-CADC-4169-A05F-AC09BF7BE0AF}"/>
    <w:docVar w:name="dgnword-eventsink" w:val="178488992"/>
  </w:docVars>
  <w:rsids>
    <w:rsidRoot w:val="00CA1EB9"/>
    <w:rsid w:val="0000032B"/>
    <w:rsid w:val="00000AE5"/>
    <w:rsid w:val="00002D59"/>
    <w:rsid w:val="000114F1"/>
    <w:rsid w:val="00015312"/>
    <w:rsid w:val="00015B36"/>
    <w:rsid w:val="00020CA6"/>
    <w:rsid w:val="0002213F"/>
    <w:rsid w:val="000226B2"/>
    <w:rsid w:val="00023FB1"/>
    <w:rsid w:val="0002495E"/>
    <w:rsid w:val="00024DA8"/>
    <w:rsid w:val="00025555"/>
    <w:rsid w:val="0003396E"/>
    <w:rsid w:val="00036CC0"/>
    <w:rsid w:val="00040F21"/>
    <w:rsid w:val="000505F7"/>
    <w:rsid w:val="0005266F"/>
    <w:rsid w:val="00054542"/>
    <w:rsid w:val="0005492F"/>
    <w:rsid w:val="00055105"/>
    <w:rsid w:val="00056D35"/>
    <w:rsid w:val="000606C3"/>
    <w:rsid w:val="00060949"/>
    <w:rsid w:val="00063F80"/>
    <w:rsid w:val="00067C8B"/>
    <w:rsid w:val="00071096"/>
    <w:rsid w:val="00072B6E"/>
    <w:rsid w:val="00074F82"/>
    <w:rsid w:val="0007561B"/>
    <w:rsid w:val="00080297"/>
    <w:rsid w:val="00083E94"/>
    <w:rsid w:val="000847C1"/>
    <w:rsid w:val="00085A64"/>
    <w:rsid w:val="00092533"/>
    <w:rsid w:val="00092C45"/>
    <w:rsid w:val="000A1022"/>
    <w:rsid w:val="000A117A"/>
    <w:rsid w:val="000A1C6C"/>
    <w:rsid w:val="000A2383"/>
    <w:rsid w:val="000A2487"/>
    <w:rsid w:val="000A58AE"/>
    <w:rsid w:val="000A5AB2"/>
    <w:rsid w:val="000A6B82"/>
    <w:rsid w:val="000B172D"/>
    <w:rsid w:val="000B3400"/>
    <w:rsid w:val="000B58BD"/>
    <w:rsid w:val="000B7101"/>
    <w:rsid w:val="000B7AB6"/>
    <w:rsid w:val="000C2DC3"/>
    <w:rsid w:val="000C3692"/>
    <w:rsid w:val="000D033D"/>
    <w:rsid w:val="000D3D29"/>
    <w:rsid w:val="000D4244"/>
    <w:rsid w:val="000D551B"/>
    <w:rsid w:val="000D5749"/>
    <w:rsid w:val="000E3455"/>
    <w:rsid w:val="000E34BB"/>
    <w:rsid w:val="000E38BB"/>
    <w:rsid w:val="000E5C5D"/>
    <w:rsid w:val="000F05CD"/>
    <w:rsid w:val="000F28E8"/>
    <w:rsid w:val="000F2DEB"/>
    <w:rsid w:val="000F4B70"/>
    <w:rsid w:val="000F548C"/>
    <w:rsid w:val="000F62C6"/>
    <w:rsid w:val="000F6EAE"/>
    <w:rsid w:val="0010146A"/>
    <w:rsid w:val="00102231"/>
    <w:rsid w:val="001024A3"/>
    <w:rsid w:val="00107065"/>
    <w:rsid w:val="00110AD5"/>
    <w:rsid w:val="0011143F"/>
    <w:rsid w:val="00111711"/>
    <w:rsid w:val="00113BE3"/>
    <w:rsid w:val="001148BF"/>
    <w:rsid w:val="00121501"/>
    <w:rsid w:val="001217A7"/>
    <w:rsid w:val="00121FEF"/>
    <w:rsid w:val="00126493"/>
    <w:rsid w:val="001270CD"/>
    <w:rsid w:val="00130CD3"/>
    <w:rsid w:val="00135017"/>
    <w:rsid w:val="00141C24"/>
    <w:rsid w:val="00143110"/>
    <w:rsid w:val="00143599"/>
    <w:rsid w:val="001455F7"/>
    <w:rsid w:val="0014634E"/>
    <w:rsid w:val="00146393"/>
    <w:rsid w:val="00151650"/>
    <w:rsid w:val="00152C62"/>
    <w:rsid w:val="001532F1"/>
    <w:rsid w:val="0015566A"/>
    <w:rsid w:val="00156122"/>
    <w:rsid w:val="00161EF3"/>
    <w:rsid w:val="0016288B"/>
    <w:rsid w:val="0016429E"/>
    <w:rsid w:val="00164FD1"/>
    <w:rsid w:val="00170291"/>
    <w:rsid w:val="00172F06"/>
    <w:rsid w:val="00173BBD"/>
    <w:rsid w:val="001772A5"/>
    <w:rsid w:val="0018005A"/>
    <w:rsid w:val="00181E66"/>
    <w:rsid w:val="00183538"/>
    <w:rsid w:val="00184FD5"/>
    <w:rsid w:val="00185FF1"/>
    <w:rsid w:val="00190D46"/>
    <w:rsid w:val="00190D57"/>
    <w:rsid w:val="00190EEC"/>
    <w:rsid w:val="00191E02"/>
    <w:rsid w:val="00196040"/>
    <w:rsid w:val="0019616C"/>
    <w:rsid w:val="00196A7F"/>
    <w:rsid w:val="00196F17"/>
    <w:rsid w:val="001A4F62"/>
    <w:rsid w:val="001B02D3"/>
    <w:rsid w:val="001B397A"/>
    <w:rsid w:val="001B46A8"/>
    <w:rsid w:val="001C11D4"/>
    <w:rsid w:val="001C16C3"/>
    <w:rsid w:val="001C1720"/>
    <w:rsid w:val="001C2EC7"/>
    <w:rsid w:val="001C63D8"/>
    <w:rsid w:val="001C66B6"/>
    <w:rsid w:val="001C6EA4"/>
    <w:rsid w:val="001D4C64"/>
    <w:rsid w:val="001D4E25"/>
    <w:rsid w:val="001D5FC5"/>
    <w:rsid w:val="001E33E4"/>
    <w:rsid w:val="001E3DF3"/>
    <w:rsid w:val="001E4C68"/>
    <w:rsid w:val="001F3001"/>
    <w:rsid w:val="001F3228"/>
    <w:rsid w:val="001F3850"/>
    <w:rsid w:val="001F6A01"/>
    <w:rsid w:val="001F79EF"/>
    <w:rsid w:val="001F7C0F"/>
    <w:rsid w:val="00201314"/>
    <w:rsid w:val="00201607"/>
    <w:rsid w:val="00204178"/>
    <w:rsid w:val="002056F5"/>
    <w:rsid w:val="002057CE"/>
    <w:rsid w:val="00206902"/>
    <w:rsid w:val="00206920"/>
    <w:rsid w:val="00207E73"/>
    <w:rsid w:val="00207FF4"/>
    <w:rsid w:val="00213D62"/>
    <w:rsid w:val="002142F9"/>
    <w:rsid w:val="00214FE3"/>
    <w:rsid w:val="0021523F"/>
    <w:rsid w:val="002165C8"/>
    <w:rsid w:val="002200AC"/>
    <w:rsid w:val="00223DB5"/>
    <w:rsid w:val="002241BC"/>
    <w:rsid w:val="00236873"/>
    <w:rsid w:val="0023741A"/>
    <w:rsid w:val="002403BA"/>
    <w:rsid w:val="00241EA8"/>
    <w:rsid w:val="00241F18"/>
    <w:rsid w:val="00242B8A"/>
    <w:rsid w:val="00242F85"/>
    <w:rsid w:val="0024451B"/>
    <w:rsid w:val="00245091"/>
    <w:rsid w:val="00250A35"/>
    <w:rsid w:val="0025133D"/>
    <w:rsid w:val="00251BD1"/>
    <w:rsid w:val="00252B99"/>
    <w:rsid w:val="00253840"/>
    <w:rsid w:val="00255A68"/>
    <w:rsid w:val="00256CA2"/>
    <w:rsid w:val="002620F4"/>
    <w:rsid w:val="002623EC"/>
    <w:rsid w:val="00262690"/>
    <w:rsid w:val="00263855"/>
    <w:rsid w:val="00264413"/>
    <w:rsid w:val="00265709"/>
    <w:rsid w:val="00266AAF"/>
    <w:rsid w:val="002672A7"/>
    <w:rsid w:val="0026794F"/>
    <w:rsid w:val="0027382B"/>
    <w:rsid w:val="0027538B"/>
    <w:rsid w:val="0027713B"/>
    <w:rsid w:val="002810F1"/>
    <w:rsid w:val="00281AFE"/>
    <w:rsid w:val="0028223B"/>
    <w:rsid w:val="00282A8D"/>
    <w:rsid w:val="00282C6E"/>
    <w:rsid w:val="002833C6"/>
    <w:rsid w:val="002907E2"/>
    <w:rsid w:val="00290C0C"/>
    <w:rsid w:val="002925CC"/>
    <w:rsid w:val="00293C7E"/>
    <w:rsid w:val="002947AC"/>
    <w:rsid w:val="00294DCD"/>
    <w:rsid w:val="002A0105"/>
    <w:rsid w:val="002A035C"/>
    <w:rsid w:val="002A09C2"/>
    <w:rsid w:val="002A0C07"/>
    <w:rsid w:val="002A1173"/>
    <w:rsid w:val="002A226F"/>
    <w:rsid w:val="002A2437"/>
    <w:rsid w:val="002A2803"/>
    <w:rsid w:val="002A2F2E"/>
    <w:rsid w:val="002A4FB1"/>
    <w:rsid w:val="002A5C2F"/>
    <w:rsid w:val="002A6C12"/>
    <w:rsid w:val="002B2ED2"/>
    <w:rsid w:val="002B3223"/>
    <w:rsid w:val="002B385A"/>
    <w:rsid w:val="002B3DF6"/>
    <w:rsid w:val="002B433A"/>
    <w:rsid w:val="002B45F6"/>
    <w:rsid w:val="002B609C"/>
    <w:rsid w:val="002C2FA4"/>
    <w:rsid w:val="002C6200"/>
    <w:rsid w:val="002C6890"/>
    <w:rsid w:val="002C6F4D"/>
    <w:rsid w:val="002D1634"/>
    <w:rsid w:val="002D2BDA"/>
    <w:rsid w:val="002D4A8F"/>
    <w:rsid w:val="002D5530"/>
    <w:rsid w:val="002D5F03"/>
    <w:rsid w:val="002E11CB"/>
    <w:rsid w:val="002E2164"/>
    <w:rsid w:val="002E24C5"/>
    <w:rsid w:val="002E2EDF"/>
    <w:rsid w:val="002E3505"/>
    <w:rsid w:val="002E3CAB"/>
    <w:rsid w:val="002E542D"/>
    <w:rsid w:val="002E5EF3"/>
    <w:rsid w:val="002E6B6A"/>
    <w:rsid w:val="002F070C"/>
    <w:rsid w:val="002F133B"/>
    <w:rsid w:val="002F16B4"/>
    <w:rsid w:val="002F2165"/>
    <w:rsid w:val="002F5D46"/>
    <w:rsid w:val="002F6A4E"/>
    <w:rsid w:val="002F6B27"/>
    <w:rsid w:val="002F784C"/>
    <w:rsid w:val="003063C1"/>
    <w:rsid w:val="00306408"/>
    <w:rsid w:val="00310EB5"/>
    <w:rsid w:val="00311C6F"/>
    <w:rsid w:val="003128CA"/>
    <w:rsid w:val="00313C8B"/>
    <w:rsid w:val="00316275"/>
    <w:rsid w:val="00316981"/>
    <w:rsid w:val="00320BEB"/>
    <w:rsid w:val="00321938"/>
    <w:rsid w:val="00321F49"/>
    <w:rsid w:val="00322534"/>
    <w:rsid w:val="00326FB8"/>
    <w:rsid w:val="003276F3"/>
    <w:rsid w:val="00330FD3"/>
    <w:rsid w:val="00332C32"/>
    <w:rsid w:val="00335647"/>
    <w:rsid w:val="003410CA"/>
    <w:rsid w:val="00342E46"/>
    <w:rsid w:val="003433BE"/>
    <w:rsid w:val="00351625"/>
    <w:rsid w:val="00351F37"/>
    <w:rsid w:val="003530D0"/>
    <w:rsid w:val="00353117"/>
    <w:rsid w:val="00354A6C"/>
    <w:rsid w:val="00356535"/>
    <w:rsid w:val="0035697D"/>
    <w:rsid w:val="00356DAF"/>
    <w:rsid w:val="00357338"/>
    <w:rsid w:val="00357BE5"/>
    <w:rsid w:val="003635B3"/>
    <w:rsid w:val="003651CA"/>
    <w:rsid w:val="003741CF"/>
    <w:rsid w:val="00374309"/>
    <w:rsid w:val="00375ACD"/>
    <w:rsid w:val="00380659"/>
    <w:rsid w:val="003811AB"/>
    <w:rsid w:val="00382972"/>
    <w:rsid w:val="0038317C"/>
    <w:rsid w:val="00386CBC"/>
    <w:rsid w:val="00390DC1"/>
    <w:rsid w:val="00391553"/>
    <w:rsid w:val="003936A1"/>
    <w:rsid w:val="00394D9D"/>
    <w:rsid w:val="003951E5"/>
    <w:rsid w:val="00397C9D"/>
    <w:rsid w:val="003A1C78"/>
    <w:rsid w:val="003A47BC"/>
    <w:rsid w:val="003B0013"/>
    <w:rsid w:val="003B0984"/>
    <w:rsid w:val="003B0FFA"/>
    <w:rsid w:val="003B463F"/>
    <w:rsid w:val="003B61B7"/>
    <w:rsid w:val="003B62EC"/>
    <w:rsid w:val="003B7C16"/>
    <w:rsid w:val="003C06D1"/>
    <w:rsid w:val="003C7464"/>
    <w:rsid w:val="003D06A1"/>
    <w:rsid w:val="003D1ACA"/>
    <w:rsid w:val="003D2E3D"/>
    <w:rsid w:val="003D37A8"/>
    <w:rsid w:val="003D4DAB"/>
    <w:rsid w:val="003D4FFB"/>
    <w:rsid w:val="003D775E"/>
    <w:rsid w:val="003E09DB"/>
    <w:rsid w:val="003E0E1D"/>
    <w:rsid w:val="003E3B34"/>
    <w:rsid w:val="003E705F"/>
    <w:rsid w:val="003E7E80"/>
    <w:rsid w:val="003F1C23"/>
    <w:rsid w:val="003F28A2"/>
    <w:rsid w:val="003F4641"/>
    <w:rsid w:val="003F53FE"/>
    <w:rsid w:val="003F5673"/>
    <w:rsid w:val="00401223"/>
    <w:rsid w:val="00401A74"/>
    <w:rsid w:val="00406047"/>
    <w:rsid w:val="00406350"/>
    <w:rsid w:val="004063F5"/>
    <w:rsid w:val="004064D3"/>
    <w:rsid w:val="00407C94"/>
    <w:rsid w:val="00411EA5"/>
    <w:rsid w:val="0041286B"/>
    <w:rsid w:val="00414D28"/>
    <w:rsid w:val="0041568D"/>
    <w:rsid w:val="004174CF"/>
    <w:rsid w:val="00422674"/>
    <w:rsid w:val="00426415"/>
    <w:rsid w:val="0042684F"/>
    <w:rsid w:val="00427E58"/>
    <w:rsid w:val="00434424"/>
    <w:rsid w:val="0043599E"/>
    <w:rsid w:val="00436CDB"/>
    <w:rsid w:val="004406F9"/>
    <w:rsid w:val="00441A67"/>
    <w:rsid w:val="00443360"/>
    <w:rsid w:val="00445642"/>
    <w:rsid w:val="00453B3E"/>
    <w:rsid w:val="0045487F"/>
    <w:rsid w:val="004548FE"/>
    <w:rsid w:val="00456FD5"/>
    <w:rsid w:val="0045782F"/>
    <w:rsid w:val="00457F59"/>
    <w:rsid w:val="00461614"/>
    <w:rsid w:val="004625A2"/>
    <w:rsid w:val="0046339A"/>
    <w:rsid w:val="0046376A"/>
    <w:rsid w:val="004646EE"/>
    <w:rsid w:val="004659C9"/>
    <w:rsid w:val="00467BD5"/>
    <w:rsid w:val="0047001A"/>
    <w:rsid w:val="00470703"/>
    <w:rsid w:val="00470FCA"/>
    <w:rsid w:val="0047160F"/>
    <w:rsid w:val="00472E11"/>
    <w:rsid w:val="004735ED"/>
    <w:rsid w:val="004817B5"/>
    <w:rsid w:val="00481872"/>
    <w:rsid w:val="00483D53"/>
    <w:rsid w:val="004844E3"/>
    <w:rsid w:val="00485FCD"/>
    <w:rsid w:val="00487C7C"/>
    <w:rsid w:val="00490F5F"/>
    <w:rsid w:val="00492A80"/>
    <w:rsid w:val="004A44F6"/>
    <w:rsid w:val="004A467E"/>
    <w:rsid w:val="004A724E"/>
    <w:rsid w:val="004B060C"/>
    <w:rsid w:val="004B3960"/>
    <w:rsid w:val="004B5890"/>
    <w:rsid w:val="004B592A"/>
    <w:rsid w:val="004B7DD9"/>
    <w:rsid w:val="004C02F5"/>
    <w:rsid w:val="004C1801"/>
    <w:rsid w:val="004C2696"/>
    <w:rsid w:val="004C52CD"/>
    <w:rsid w:val="004C593E"/>
    <w:rsid w:val="004C66C7"/>
    <w:rsid w:val="004C6711"/>
    <w:rsid w:val="004D1061"/>
    <w:rsid w:val="004D1278"/>
    <w:rsid w:val="004D25EF"/>
    <w:rsid w:val="004D376C"/>
    <w:rsid w:val="004D4AEB"/>
    <w:rsid w:val="004D5D7A"/>
    <w:rsid w:val="004D75AA"/>
    <w:rsid w:val="004E0380"/>
    <w:rsid w:val="004E1A55"/>
    <w:rsid w:val="004E4EE1"/>
    <w:rsid w:val="004E61D3"/>
    <w:rsid w:val="004E6A35"/>
    <w:rsid w:val="004F0364"/>
    <w:rsid w:val="004F0524"/>
    <w:rsid w:val="004F15CB"/>
    <w:rsid w:val="004F1634"/>
    <w:rsid w:val="004F4901"/>
    <w:rsid w:val="004F4E15"/>
    <w:rsid w:val="004F4FF6"/>
    <w:rsid w:val="004F50F6"/>
    <w:rsid w:val="004F697B"/>
    <w:rsid w:val="00506529"/>
    <w:rsid w:val="0051309D"/>
    <w:rsid w:val="0051404E"/>
    <w:rsid w:val="00514464"/>
    <w:rsid w:val="00514FBF"/>
    <w:rsid w:val="00517559"/>
    <w:rsid w:val="0052209A"/>
    <w:rsid w:val="00524072"/>
    <w:rsid w:val="005245F8"/>
    <w:rsid w:val="00525053"/>
    <w:rsid w:val="005300B8"/>
    <w:rsid w:val="00532305"/>
    <w:rsid w:val="005327DB"/>
    <w:rsid w:val="005329F0"/>
    <w:rsid w:val="00532CE8"/>
    <w:rsid w:val="00534D90"/>
    <w:rsid w:val="005353E5"/>
    <w:rsid w:val="00537BD2"/>
    <w:rsid w:val="00544E6E"/>
    <w:rsid w:val="005549B2"/>
    <w:rsid w:val="00556156"/>
    <w:rsid w:val="00557477"/>
    <w:rsid w:val="00557B14"/>
    <w:rsid w:val="00557B8B"/>
    <w:rsid w:val="00557BBF"/>
    <w:rsid w:val="00567B5F"/>
    <w:rsid w:val="005700C7"/>
    <w:rsid w:val="00572302"/>
    <w:rsid w:val="00572D2F"/>
    <w:rsid w:val="0057404E"/>
    <w:rsid w:val="005748C5"/>
    <w:rsid w:val="005769C8"/>
    <w:rsid w:val="00577084"/>
    <w:rsid w:val="00581A68"/>
    <w:rsid w:val="0058226F"/>
    <w:rsid w:val="0058293D"/>
    <w:rsid w:val="0058381E"/>
    <w:rsid w:val="00587C39"/>
    <w:rsid w:val="005904FC"/>
    <w:rsid w:val="00590DDA"/>
    <w:rsid w:val="005922AD"/>
    <w:rsid w:val="00592681"/>
    <w:rsid w:val="00593256"/>
    <w:rsid w:val="00593773"/>
    <w:rsid w:val="0059393E"/>
    <w:rsid w:val="005939B6"/>
    <w:rsid w:val="00595782"/>
    <w:rsid w:val="0059606A"/>
    <w:rsid w:val="00597D0E"/>
    <w:rsid w:val="005A040C"/>
    <w:rsid w:val="005A301E"/>
    <w:rsid w:val="005A7FF5"/>
    <w:rsid w:val="005B1BF5"/>
    <w:rsid w:val="005B319E"/>
    <w:rsid w:val="005B3C4A"/>
    <w:rsid w:val="005B5BE8"/>
    <w:rsid w:val="005B63A3"/>
    <w:rsid w:val="005B6B0E"/>
    <w:rsid w:val="005B723D"/>
    <w:rsid w:val="005C1F67"/>
    <w:rsid w:val="005C2EA7"/>
    <w:rsid w:val="005C3E06"/>
    <w:rsid w:val="005D1785"/>
    <w:rsid w:val="005D37A3"/>
    <w:rsid w:val="005D44FF"/>
    <w:rsid w:val="005D4B1A"/>
    <w:rsid w:val="005D571F"/>
    <w:rsid w:val="005D678E"/>
    <w:rsid w:val="005E03D7"/>
    <w:rsid w:val="005E0851"/>
    <w:rsid w:val="005E0BE0"/>
    <w:rsid w:val="005E0CD6"/>
    <w:rsid w:val="005E0E9E"/>
    <w:rsid w:val="005E0F7A"/>
    <w:rsid w:val="005E22C2"/>
    <w:rsid w:val="005E348C"/>
    <w:rsid w:val="005E3BBA"/>
    <w:rsid w:val="005E4128"/>
    <w:rsid w:val="005E4783"/>
    <w:rsid w:val="005E501C"/>
    <w:rsid w:val="005E5461"/>
    <w:rsid w:val="005E5AAC"/>
    <w:rsid w:val="005E5CD9"/>
    <w:rsid w:val="005F069E"/>
    <w:rsid w:val="005F3FDD"/>
    <w:rsid w:val="005F5B49"/>
    <w:rsid w:val="005F664D"/>
    <w:rsid w:val="005F7063"/>
    <w:rsid w:val="005F7CD3"/>
    <w:rsid w:val="00600F97"/>
    <w:rsid w:val="0060142B"/>
    <w:rsid w:val="0060786B"/>
    <w:rsid w:val="00610358"/>
    <w:rsid w:val="006155B9"/>
    <w:rsid w:val="00615BE0"/>
    <w:rsid w:val="0062264A"/>
    <w:rsid w:val="006237AC"/>
    <w:rsid w:val="00623F27"/>
    <w:rsid w:val="00625915"/>
    <w:rsid w:val="006275B5"/>
    <w:rsid w:val="00630C4A"/>
    <w:rsid w:val="00631F0F"/>
    <w:rsid w:val="006323B0"/>
    <w:rsid w:val="006328C5"/>
    <w:rsid w:val="00632D46"/>
    <w:rsid w:val="00637570"/>
    <w:rsid w:val="006402CC"/>
    <w:rsid w:val="006407A2"/>
    <w:rsid w:val="006436F3"/>
    <w:rsid w:val="0064373E"/>
    <w:rsid w:val="00646EDD"/>
    <w:rsid w:val="00651708"/>
    <w:rsid w:val="006520F5"/>
    <w:rsid w:val="006558CF"/>
    <w:rsid w:val="00655A45"/>
    <w:rsid w:val="00660DCB"/>
    <w:rsid w:val="00662BE4"/>
    <w:rsid w:val="00663B77"/>
    <w:rsid w:val="00665F2C"/>
    <w:rsid w:val="00666BA5"/>
    <w:rsid w:val="00666F3F"/>
    <w:rsid w:val="006672CB"/>
    <w:rsid w:val="00667B8A"/>
    <w:rsid w:val="00681DD1"/>
    <w:rsid w:val="006821C9"/>
    <w:rsid w:val="00683C09"/>
    <w:rsid w:val="0068545A"/>
    <w:rsid w:val="00685EC5"/>
    <w:rsid w:val="00686547"/>
    <w:rsid w:val="00693885"/>
    <w:rsid w:val="0069652B"/>
    <w:rsid w:val="006A2F8B"/>
    <w:rsid w:val="006A3E34"/>
    <w:rsid w:val="006A5C30"/>
    <w:rsid w:val="006B0CA8"/>
    <w:rsid w:val="006B21C2"/>
    <w:rsid w:val="006B3E72"/>
    <w:rsid w:val="006C0CA9"/>
    <w:rsid w:val="006C4779"/>
    <w:rsid w:val="006C57E1"/>
    <w:rsid w:val="006D0E81"/>
    <w:rsid w:val="006D30DD"/>
    <w:rsid w:val="006E0DD7"/>
    <w:rsid w:val="006E1D2F"/>
    <w:rsid w:val="006E7624"/>
    <w:rsid w:val="006E7C20"/>
    <w:rsid w:val="006F058F"/>
    <w:rsid w:val="006F1276"/>
    <w:rsid w:val="006F3E03"/>
    <w:rsid w:val="006F4004"/>
    <w:rsid w:val="006F46F3"/>
    <w:rsid w:val="006F49BD"/>
    <w:rsid w:val="006F54E8"/>
    <w:rsid w:val="00705BA5"/>
    <w:rsid w:val="00705FBE"/>
    <w:rsid w:val="007117EE"/>
    <w:rsid w:val="00712C21"/>
    <w:rsid w:val="00715459"/>
    <w:rsid w:val="007169E8"/>
    <w:rsid w:val="00716C05"/>
    <w:rsid w:val="00717D2F"/>
    <w:rsid w:val="00720BFE"/>
    <w:rsid w:val="0072159E"/>
    <w:rsid w:val="007216B7"/>
    <w:rsid w:val="007223D2"/>
    <w:rsid w:val="00722BF4"/>
    <w:rsid w:val="007237E9"/>
    <w:rsid w:val="007264B2"/>
    <w:rsid w:val="0073078A"/>
    <w:rsid w:val="00732897"/>
    <w:rsid w:val="00735135"/>
    <w:rsid w:val="007364FC"/>
    <w:rsid w:val="00740F67"/>
    <w:rsid w:val="00744482"/>
    <w:rsid w:val="007472D2"/>
    <w:rsid w:val="007501E1"/>
    <w:rsid w:val="0075245D"/>
    <w:rsid w:val="00752B00"/>
    <w:rsid w:val="00753972"/>
    <w:rsid w:val="00754318"/>
    <w:rsid w:val="00756239"/>
    <w:rsid w:val="007604A5"/>
    <w:rsid w:val="007621D4"/>
    <w:rsid w:val="007633AA"/>
    <w:rsid w:val="00766E21"/>
    <w:rsid w:val="00767D9B"/>
    <w:rsid w:val="007704DF"/>
    <w:rsid w:val="00770CAB"/>
    <w:rsid w:val="007746D0"/>
    <w:rsid w:val="00785A23"/>
    <w:rsid w:val="00785F64"/>
    <w:rsid w:val="0078630D"/>
    <w:rsid w:val="007913D6"/>
    <w:rsid w:val="00792212"/>
    <w:rsid w:val="00797A84"/>
    <w:rsid w:val="00797E55"/>
    <w:rsid w:val="007A254A"/>
    <w:rsid w:val="007A28EB"/>
    <w:rsid w:val="007A48C5"/>
    <w:rsid w:val="007A53C8"/>
    <w:rsid w:val="007A63B1"/>
    <w:rsid w:val="007A688B"/>
    <w:rsid w:val="007A6EA4"/>
    <w:rsid w:val="007A74ED"/>
    <w:rsid w:val="007B161F"/>
    <w:rsid w:val="007B48E5"/>
    <w:rsid w:val="007B495B"/>
    <w:rsid w:val="007B6BF5"/>
    <w:rsid w:val="007C0325"/>
    <w:rsid w:val="007C1F98"/>
    <w:rsid w:val="007C28F5"/>
    <w:rsid w:val="007C3248"/>
    <w:rsid w:val="007C4F79"/>
    <w:rsid w:val="007C7C6C"/>
    <w:rsid w:val="007D0EFA"/>
    <w:rsid w:val="007D181E"/>
    <w:rsid w:val="007D2908"/>
    <w:rsid w:val="007D6BA4"/>
    <w:rsid w:val="007E2A54"/>
    <w:rsid w:val="007E4D02"/>
    <w:rsid w:val="007E4F19"/>
    <w:rsid w:val="007E61FE"/>
    <w:rsid w:val="007E6981"/>
    <w:rsid w:val="007F04A2"/>
    <w:rsid w:val="007F63E2"/>
    <w:rsid w:val="007F7B2A"/>
    <w:rsid w:val="008039A1"/>
    <w:rsid w:val="00804056"/>
    <w:rsid w:val="0080430A"/>
    <w:rsid w:val="00804805"/>
    <w:rsid w:val="008067A2"/>
    <w:rsid w:val="00806883"/>
    <w:rsid w:val="008070C4"/>
    <w:rsid w:val="008146A9"/>
    <w:rsid w:val="00822340"/>
    <w:rsid w:val="0082263A"/>
    <w:rsid w:val="00826596"/>
    <w:rsid w:val="0082714E"/>
    <w:rsid w:val="00827C2B"/>
    <w:rsid w:val="008327A4"/>
    <w:rsid w:val="008342A5"/>
    <w:rsid w:val="00834AB5"/>
    <w:rsid w:val="00834C7F"/>
    <w:rsid w:val="00836B25"/>
    <w:rsid w:val="00837793"/>
    <w:rsid w:val="008420AE"/>
    <w:rsid w:val="00843948"/>
    <w:rsid w:val="0084561F"/>
    <w:rsid w:val="00845776"/>
    <w:rsid w:val="00845A5F"/>
    <w:rsid w:val="00845D69"/>
    <w:rsid w:val="0084620D"/>
    <w:rsid w:val="0084774F"/>
    <w:rsid w:val="00847B40"/>
    <w:rsid w:val="008501BA"/>
    <w:rsid w:val="00852259"/>
    <w:rsid w:val="00854CEA"/>
    <w:rsid w:val="00855400"/>
    <w:rsid w:val="0085755D"/>
    <w:rsid w:val="008602A5"/>
    <w:rsid w:val="00860A76"/>
    <w:rsid w:val="008625E4"/>
    <w:rsid w:val="008647C0"/>
    <w:rsid w:val="008659DD"/>
    <w:rsid w:val="008662B1"/>
    <w:rsid w:val="00866A51"/>
    <w:rsid w:val="0087046A"/>
    <w:rsid w:val="00873E09"/>
    <w:rsid w:val="00874A8A"/>
    <w:rsid w:val="008802C6"/>
    <w:rsid w:val="0088196A"/>
    <w:rsid w:val="00884AF5"/>
    <w:rsid w:val="008853DC"/>
    <w:rsid w:val="0088678A"/>
    <w:rsid w:val="008869F7"/>
    <w:rsid w:val="00886C2B"/>
    <w:rsid w:val="00892FBA"/>
    <w:rsid w:val="008A2648"/>
    <w:rsid w:val="008A5515"/>
    <w:rsid w:val="008B35DA"/>
    <w:rsid w:val="008B5844"/>
    <w:rsid w:val="008B60DD"/>
    <w:rsid w:val="008B65BB"/>
    <w:rsid w:val="008C59BF"/>
    <w:rsid w:val="008C6806"/>
    <w:rsid w:val="008D1A06"/>
    <w:rsid w:val="008D6177"/>
    <w:rsid w:val="008D6CAB"/>
    <w:rsid w:val="008E1541"/>
    <w:rsid w:val="008E3D1E"/>
    <w:rsid w:val="008E446F"/>
    <w:rsid w:val="008E5D5C"/>
    <w:rsid w:val="008E72D8"/>
    <w:rsid w:val="008E79AA"/>
    <w:rsid w:val="008E7BD1"/>
    <w:rsid w:val="008F1503"/>
    <w:rsid w:val="008F290F"/>
    <w:rsid w:val="008F2A00"/>
    <w:rsid w:val="008F6631"/>
    <w:rsid w:val="008F718B"/>
    <w:rsid w:val="008F7376"/>
    <w:rsid w:val="00901531"/>
    <w:rsid w:val="009015A0"/>
    <w:rsid w:val="00903AF0"/>
    <w:rsid w:val="00907807"/>
    <w:rsid w:val="009079E2"/>
    <w:rsid w:val="0091062D"/>
    <w:rsid w:val="00910687"/>
    <w:rsid w:val="00914E32"/>
    <w:rsid w:val="00917B5E"/>
    <w:rsid w:val="00921A9D"/>
    <w:rsid w:val="00921BF0"/>
    <w:rsid w:val="00921F0A"/>
    <w:rsid w:val="00922091"/>
    <w:rsid w:val="0092251D"/>
    <w:rsid w:val="00923716"/>
    <w:rsid w:val="00927D77"/>
    <w:rsid w:val="009302B0"/>
    <w:rsid w:val="009304FC"/>
    <w:rsid w:val="00930811"/>
    <w:rsid w:val="00930998"/>
    <w:rsid w:val="009320A9"/>
    <w:rsid w:val="00932679"/>
    <w:rsid w:val="00933980"/>
    <w:rsid w:val="00937D56"/>
    <w:rsid w:val="00941306"/>
    <w:rsid w:val="0094236F"/>
    <w:rsid w:val="00942BE0"/>
    <w:rsid w:val="00944A69"/>
    <w:rsid w:val="00945100"/>
    <w:rsid w:val="00946BBB"/>
    <w:rsid w:val="0095114E"/>
    <w:rsid w:val="0095538C"/>
    <w:rsid w:val="00955E7A"/>
    <w:rsid w:val="009604A3"/>
    <w:rsid w:val="009607DA"/>
    <w:rsid w:val="00960B6F"/>
    <w:rsid w:val="00960F9C"/>
    <w:rsid w:val="00960FB0"/>
    <w:rsid w:val="0096265E"/>
    <w:rsid w:val="0096404E"/>
    <w:rsid w:val="009651FB"/>
    <w:rsid w:val="0096548B"/>
    <w:rsid w:val="009663DF"/>
    <w:rsid w:val="0096721D"/>
    <w:rsid w:val="00977493"/>
    <w:rsid w:val="0098000E"/>
    <w:rsid w:val="00986F60"/>
    <w:rsid w:val="009877F3"/>
    <w:rsid w:val="009970D2"/>
    <w:rsid w:val="009A1ADF"/>
    <w:rsid w:val="009A2A6D"/>
    <w:rsid w:val="009A2D66"/>
    <w:rsid w:val="009A4219"/>
    <w:rsid w:val="009A4C3C"/>
    <w:rsid w:val="009A4D43"/>
    <w:rsid w:val="009A5168"/>
    <w:rsid w:val="009A72CF"/>
    <w:rsid w:val="009B0B17"/>
    <w:rsid w:val="009B32EE"/>
    <w:rsid w:val="009B55B5"/>
    <w:rsid w:val="009B680B"/>
    <w:rsid w:val="009B7776"/>
    <w:rsid w:val="009B7E98"/>
    <w:rsid w:val="009C15ED"/>
    <w:rsid w:val="009C45A2"/>
    <w:rsid w:val="009C4615"/>
    <w:rsid w:val="009C6680"/>
    <w:rsid w:val="009D0187"/>
    <w:rsid w:val="009D1A06"/>
    <w:rsid w:val="009D1E81"/>
    <w:rsid w:val="009D28A3"/>
    <w:rsid w:val="009D4073"/>
    <w:rsid w:val="009D6AD5"/>
    <w:rsid w:val="009E356D"/>
    <w:rsid w:val="009E3BB0"/>
    <w:rsid w:val="009E6C96"/>
    <w:rsid w:val="009F0784"/>
    <w:rsid w:val="009F334F"/>
    <w:rsid w:val="009F4726"/>
    <w:rsid w:val="009F6426"/>
    <w:rsid w:val="009F7575"/>
    <w:rsid w:val="009F7D69"/>
    <w:rsid w:val="00A00097"/>
    <w:rsid w:val="00A01F45"/>
    <w:rsid w:val="00A04EBA"/>
    <w:rsid w:val="00A055E1"/>
    <w:rsid w:val="00A0609E"/>
    <w:rsid w:val="00A10A08"/>
    <w:rsid w:val="00A12655"/>
    <w:rsid w:val="00A1447F"/>
    <w:rsid w:val="00A15778"/>
    <w:rsid w:val="00A200B3"/>
    <w:rsid w:val="00A204E1"/>
    <w:rsid w:val="00A22DA7"/>
    <w:rsid w:val="00A23B87"/>
    <w:rsid w:val="00A24507"/>
    <w:rsid w:val="00A269B1"/>
    <w:rsid w:val="00A30C91"/>
    <w:rsid w:val="00A31B4A"/>
    <w:rsid w:val="00A32BFE"/>
    <w:rsid w:val="00A34FB4"/>
    <w:rsid w:val="00A35137"/>
    <w:rsid w:val="00A35861"/>
    <w:rsid w:val="00A37AE3"/>
    <w:rsid w:val="00A44926"/>
    <w:rsid w:val="00A469B0"/>
    <w:rsid w:val="00A471FC"/>
    <w:rsid w:val="00A52626"/>
    <w:rsid w:val="00A53B51"/>
    <w:rsid w:val="00A5578C"/>
    <w:rsid w:val="00A5592F"/>
    <w:rsid w:val="00A5626D"/>
    <w:rsid w:val="00A615FF"/>
    <w:rsid w:val="00A62E85"/>
    <w:rsid w:val="00A63109"/>
    <w:rsid w:val="00A6316F"/>
    <w:rsid w:val="00A64496"/>
    <w:rsid w:val="00A653C8"/>
    <w:rsid w:val="00A70168"/>
    <w:rsid w:val="00A73F82"/>
    <w:rsid w:val="00A767CB"/>
    <w:rsid w:val="00A7694D"/>
    <w:rsid w:val="00A80071"/>
    <w:rsid w:val="00A8214C"/>
    <w:rsid w:val="00A8224C"/>
    <w:rsid w:val="00A831B5"/>
    <w:rsid w:val="00A83F22"/>
    <w:rsid w:val="00A852A5"/>
    <w:rsid w:val="00A85DAF"/>
    <w:rsid w:val="00A87114"/>
    <w:rsid w:val="00A91DD2"/>
    <w:rsid w:val="00A92B5C"/>
    <w:rsid w:val="00A9459F"/>
    <w:rsid w:val="00A9562F"/>
    <w:rsid w:val="00A95F35"/>
    <w:rsid w:val="00AA04EE"/>
    <w:rsid w:val="00AA0637"/>
    <w:rsid w:val="00AA0E1F"/>
    <w:rsid w:val="00AA1052"/>
    <w:rsid w:val="00AA6E2E"/>
    <w:rsid w:val="00AB0C5A"/>
    <w:rsid w:val="00AB1182"/>
    <w:rsid w:val="00AB201D"/>
    <w:rsid w:val="00AB27FC"/>
    <w:rsid w:val="00AB2B50"/>
    <w:rsid w:val="00AB362F"/>
    <w:rsid w:val="00AB48ED"/>
    <w:rsid w:val="00AB5767"/>
    <w:rsid w:val="00AB6673"/>
    <w:rsid w:val="00AB746D"/>
    <w:rsid w:val="00AB7981"/>
    <w:rsid w:val="00AC0774"/>
    <w:rsid w:val="00AC4E77"/>
    <w:rsid w:val="00AC5ED5"/>
    <w:rsid w:val="00AC6DC0"/>
    <w:rsid w:val="00AD1513"/>
    <w:rsid w:val="00AD16A5"/>
    <w:rsid w:val="00AD27F1"/>
    <w:rsid w:val="00AD50E4"/>
    <w:rsid w:val="00AD75E0"/>
    <w:rsid w:val="00AD7AFE"/>
    <w:rsid w:val="00AE0EF3"/>
    <w:rsid w:val="00AE2057"/>
    <w:rsid w:val="00AE45D0"/>
    <w:rsid w:val="00AE70D6"/>
    <w:rsid w:val="00AF0A15"/>
    <w:rsid w:val="00AF3F21"/>
    <w:rsid w:val="00AF752C"/>
    <w:rsid w:val="00B02460"/>
    <w:rsid w:val="00B045F7"/>
    <w:rsid w:val="00B04B60"/>
    <w:rsid w:val="00B04E68"/>
    <w:rsid w:val="00B05873"/>
    <w:rsid w:val="00B05A77"/>
    <w:rsid w:val="00B064E2"/>
    <w:rsid w:val="00B07213"/>
    <w:rsid w:val="00B103CF"/>
    <w:rsid w:val="00B11DD5"/>
    <w:rsid w:val="00B11F1C"/>
    <w:rsid w:val="00B125B0"/>
    <w:rsid w:val="00B20E88"/>
    <w:rsid w:val="00B214D4"/>
    <w:rsid w:val="00B23AA5"/>
    <w:rsid w:val="00B26499"/>
    <w:rsid w:val="00B30BD4"/>
    <w:rsid w:val="00B30D43"/>
    <w:rsid w:val="00B3189D"/>
    <w:rsid w:val="00B318FB"/>
    <w:rsid w:val="00B34703"/>
    <w:rsid w:val="00B348EA"/>
    <w:rsid w:val="00B36409"/>
    <w:rsid w:val="00B371BC"/>
    <w:rsid w:val="00B40CD4"/>
    <w:rsid w:val="00B422D7"/>
    <w:rsid w:val="00B42B1C"/>
    <w:rsid w:val="00B438EC"/>
    <w:rsid w:val="00B468B6"/>
    <w:rsid w:val="00B46D86"/>
    <w:rsid w:val="00B47690"/>
    <w:rsid w:val="00B476AD"/>
    <w:rsid w:val="00B51403"/>
    <w:rsid w:val="00B57153"/>
    <w:rsid w:val="00B61343"/>
    <w:rsid w:val="00B646D0"/>
    <w:rsid w:val="00B64CA7"/>
    <w:rsid w:val="00B652BB"/>
    <w:rsid w:val="00B659A4"/>
    <w:rsid w:val="00B81EC0"/>
    <w:rsid w:val="00B82073"/>
    <w:rsid w:val="00B8310B"/>
    <w:rsid w:val="00B84845"/>
    <w:rsid w:val="00B85024"/>
    <w:rsid w:val="00B86941"/>
    <w:rsid w:val="00B91155"/>
    <w:rsid w:val="00B92204"/>
    <w:rsid w:val="00B92A7C"/>
    <w:rsid w:val="00B9332A"/>
    <w:rsid w:val="00B93D58"/>
    <w:rsid w:val="00B955B9"/>
    <w:rsid w:val="00BA0E38"/>
    <w:rsid w:val="00BA153C"/>
    <w:rsid w:val="00BA259A"/>
    <w:rsid w:val="00BA6197"/>
    <w:rsid w:val="00BA74CA"/>
    <w:rsid w:val="00BA782A"/>
    <w:rsid w:val="00BB0B87"/>
    <w:rsid w:val="00BB3B9F"/>
    <w:rsid w:val="00BB576C"/>
    <w:rsid w:val="00BB5BF3"/>
    <w:rsid w:val="00BC104E"/>
    <w:rsid w:val="00BC1EB6"/>
    <w:rsid w:val="00BC26DA"/>
    <w:rsid w:val="00BC3014"/>
    <w:rsid w:val="00BC33A3"/>
    <w:rsid w:val="00BC4717"/>
    <w:rsid w:val="00BC6154"/>
    <w:rsid w:val="00BD0940"/>
    <w:rsid w:val="00BD16D6"/>
    <w:rsid w:val="00BD1ED1"/>
    <w:rsid w:val="00BD7F4E"/>
    <w:rsid w:val="00BE4319"/>
    <w:rsid w:val="00BE495C"/>
    <w:rsid w:val="00BE68CC"/>
    <w:rsid w:val="00BE69D9"/>
    <w:rsid w:val="00BF7856"/>
    <w:rsid w:val="00BF7A78"/>
    <w:rsid w:val="00C04146"/>
    <w:rsid w:val="00C068CA"/>
    <w:rsid w:val="00C11992"/>
    <w:rsid w:val="00C139F2"/>
    <w:rsid w:val="00C16404"/>
    <w:rsid w:val="00C16EE3"/>
    <w:rsid w:val="00C17A35"/>
    <w:rsid w:val="00C17EF0"/>
    <w:rsid w:val="00C20119"/>
    <w:rsid w:val="00C24DAB"/>
    <w:rsid w:val="00C25D6E"/>
    <w:rsid w:val="00C25E41"/>
    <w:rsid w:val="00C2630F"/>
    <w:rsid w:val="00C26C5D"/>
    <w:rsid w:val="00C32A0D"/>
    <w:rsid w:val="00C34BDE"/>
    <w:rsid w:val="00C35E7A"/>
    <w:rsid w:val="00C40906"/>
    <w:rsid w:val="00C40EF5"/>
    <w:rsid w:val="00C447B3"/>
    <w:rsid w:val="00C452CC"/>
    <w:rsid w:val="00C45766"/>
    <w:rsid w:val="00C46659"/>
    <w:rsid w:val="00C46D49"/>
    <w:rsid w:val="00C46F43"/>
    <w:rsid w:val="00C47A19"/>
    <w:rsid w:val="00C501C7"/>
    <w:rsid w:val="00C524E7"/>
    <w:rsid w:val="00C52FA0"/>
    <w:rsid w:val="00C61ACF"/>
    <w:rsid w:val="00C61BF9"/>
    <w:rsid w:val="00C621A9"/>
    <w:rsid w:val="00C62B79"/>
    <w:rsid w:val="00C63F7E"/>
    <w:rsid w:val="00C64956"/>
    <w:rsid w:val="00C6789B"/>
    <w:rsid w:val="00C67D54"/>
    <w:rsid w:val="00C70159"/>
    <w:rsid w:val="00C72284"/>
    <w:rsid w:val="00C72D09"/>
    <w:rsid w:val="00C7359E"/>
    <w:rsid w:val="00C73FC4"/>
    <w:rsid w:val="00C74D05"/>
    <w:rsid w:val="00C777D3"/>
    <w:rsid w:val="00C804CB"/>
    <w:rsid w:val="00C8099E"/>
    <w:rsid w:val="00C81F51"/>
    <w:rsid w:val="00C82535"/>
    <w:rsid w:val="00C863A5"/>
    <w:rsid w:val="00C86B74"/>
    <w:rsid w:val="00C87001"/>
    <w:rsid w:val="00C90DA5"/>
    <w:rsid w:val="00C91ACD"/>
    <w:rsid w:val="00C92144"/>
    <w:rsid w:val="00C953CA"/>
    <w:rsid w:val="00C97D85"/>
    <w:rsid w:val="00CA0603"/>
    <w:rsid w:val="00CA07F8"/>
    <w:rsid w:val="00CA0A99"/>
    <w:rsid w:val="00CA1400"/>
    <w:rsid w:val="00CA1C72"/>
    <w:rsid w:val="00CA1EB9"/>
    <w:rsid w:val="00CA5B44"/>
    <w:rsid w:val="00CA67FB"/>
    <w:rsid w:val="00CA6812"/>
    <w:rsid w:val="00CA74BF"/>
    <w:rsid w:val="00CB076E"/>
    <w:rsid w:val="00CB1D4B"/>
    <w:rsid w:val="00CB43BF"/>
    <w:rsid w:val="00CB4D0A"/>
    <w:rsid w:val="00CC06C6"/>
    <w:rsid w:val="00CC1131"/>
    <w:rsid w:val="00CC4096"/>
    <w:rsid w:val="00CC5777"/>
    <w:rsid w:val="00CC5BA4"/>
    <w:rsid w:val="00CD43C4"/>
    <w:rsid w:val="00CD5497"/>
    <w:rsid w:val="00CD64DC"/>
    <w:rsid w:val="00CD7778"/>
    <w:rsid w:val="00CE0412"/>
    <w:rsid w:val="00CE13C9"/>
    <w:rsid w:val="00CE15AD"/>
    <w:rsid w:val="00CE32BC"/>
    <w:rsid w:val="00CE3BEC"/>
    <w:rsid w:val="00CE3DF5"/>
    <w:rsid w:val="00CE5298"/>
    <w:rsid w:val="00CE5F4E"/>
    <w:rsid w:val="00CE640A"/>
    <w:rsid w:val="00CE7F72"/>
    <w:rsid w:val="00CF63AC"/>
    <w:rsid w:val="00CF6E59"/>
    <w:rsid w:val="00CF7946"/>
    <w:rsid w:val="00D0039F"/>
    <w:rsid w:val="00D0210E"/>
    <w:rsid w:val="00D0386D"/>
    <w:rsid w:val="00D053C6"/>
    <w:rsid w:val="00D05797"/>
    <w:rsid w:val="00D059A8"/>
    <w:rsid w:val="00D061FF"/>
    <w:rsid w:val="00D06360"/>
    <w:rsid w:val="00D07453"/>
    <w:rsid w:val="00D07B91"/>
    <w:rsid w:val="00D1060F"/>
    <w:rsid w:val="00D123E2"/>
    <w:rsid w:val="00D132DD"/>
    <w:rsid w:val="00D137C8"/>
    <w:rsid w:val="00D13BDC"/>
    <w:rsid w:val="00D13BE7"/>
    <w:rsid w:val="00D1454F"/>
    <w:rsid w:val="00D147C9"/>
    <w:rsid w:val="00D17247"/>
    <w:rsid w:val="00D22EA6"/>
    <w:rsid w:val="00D24F81"/>
    <w:rsid w:val="00D252B3"/>
    <w:rsid w:val="00D25743"/>
    <w:rsid w:val="00D263A8"/>
    <w:rsid w:val="00D2652E"/>
    <w:rsid w:val="00D268F2"/>
    <w:rsid w:val="00D2752E"/>
    <w:rsid w:val="00D30653"/>
    <w:rsid w:val="00D32553"/>
    <w:rsid w:val="00D33024"/>
    <w:rsid w:val="00D33F6C"/>
    <w:rsid w:val="00D34A32"/>
    <w:rsid w:val="00D34B31"/>
    <w:rsid w:val="00D364FA"/>
    <w:rsid w:val="00D3678B"/>
    <w:rsid w:val="00D40140"/>
    <w:rsid w:val="00D45833"/>
    <w:rsid w:val="00D46E9C"/>
    <w:rsid w:val="00D506FF"/>
    <w:rsid w:val="00D513FF"/>
    <w:rsid w:val="00D52AA5"/>
    <w:rsid w:val="00D5599C"/>
    <w:rsid w:val="00D60135"/>
    <w:rsid w:val="00D60489"/>
    <w:rsid w:val="00D62101"/>
    <w:rsid w:val="00D628CC"/>
    <w:rsid w:val="00D62E7B"/>
    <w:rsid w:val="00D644ED"/>
    <w:rsid w:val="00D6499A"/>
    <w:rsid w:val="00D64FD8"/>
    <w:rsid w:val="00D663A3"/>
    <w:rsid w:val="00D72220"/>
    <w:rsid w:val="00D747AC"/>
    <w:rsid w:val="00D80923"/>
    <w:rsid w:val="00D80D25"/>
    <w:rsid w:val="00D81148"/>
    <w:rsid w:val="00D917E6"/>
    <w:rsid w:val="00D936A8"/>
    <w:rsid w:val="00DA07EF"/>
    <w:rsid w:val="00DA5582"/>
    <w:rsid w:val="00DA5F6B"/>
    <w:rsid w:val="00DA6137"/>
    <w:rsid w:val="00DB0B4E"/>
    <w:rsid w:val="00DB165F"/>
    <w:rsid w:val="00DB7204"/>
    <w:rsid w:val="00DC0337"/>
    <w:rsid w:val="00DC1284"/>
    <w:rsid w:val="00DC20A6"/>
    <w:rsid w:val="00DC69CF"/>
    <w:rsid w:val="00DC7935"/>
    <w:rsid w:val="00DD2C27"/>
    <w:rsid w:val="00DD5FB1"/>
    <w:rsid w:val="00DE1577"/>
    <w:rsid w:val="00DE1C0E"/>
    <w:rsid w:val="00DE689A"/>
    <w:rsid w:val="00DE7E8C"/>
    <w:rsid w:val="00DE7FA9"/>
    <w:rsid w:val="00DF03A8"/>
    <w:rsid w:val="00DF63E6"/>
    <w:rsid w:val="00DF64E3"/>
    <w:rsid w:val="00DF7B7B"/>
    <w:rsid w:val="00E0014E"/>
    <w:rsid w:val="00E01E89"/>
    <w:rsid w:val="00E01F86"/>
    <w:rsid w:val="00E02175"/>
    <w:rsid w:val="00E0250C"/>
    <w:rsid w:val="00E044D6"/>
    <w:rsid w:val="00E051E5"/>
    <w:rsid w:val="00E0567B"/>
    <w:rsid w:val="00E05929"/>
    <w:rsid w:val="00E07A2E"/>
    <w:rsid w:val="00E1047D"/>
    <w:rsid w:val="00E10662"/>
    <w:rsid w:val="00E1108C"/>
    <w:rsid w:val="00E16423"/>
    <w:rsid w:val="00E222F2"/>
    <w:rsid w:val="00E22BFA"/>
    <w:rsid w:val="00E233E0"/>
    <w:rsid w:val="00E267F4"/>
    <w:rsid w:val="00E27971"/>
    <w:rsid w:val="00E31B73"/>
    <w:rsid w:val="00E32D25"/>
    <w:rsid w:val="00E41C33"/>
    <w:rsid w:val="00E42C92"/>
    <w:rsid w:val="00E4736D"/>
    <w:rsid w:val="00E47D9D"/>
    <w:rsid w:val="00E508BB"/>
    <w:rsid w:val="00E51AD2"/>
    <w:rsid w:val="00E5358C"/>
    <w:rsid w:val="00E535E1"/>
    <w:rsid w:val="00E53EDD"/>
    <w:rsid w:val="00E54C01"/>
    <w:rsid w:val="00E55BCD"/>
    <w:rsid w:val="00E56C04"/>
    <w:rsid w:val="00E60506"/>
    <w:rsid w:val="00E64A3A"/>
    <w:rsid w:val="00E666DF"/>
    <w:rsid w:val="00E70F4D"/>
    <w:rsid w:val="00E70FA7"/>
    <w:rsid w:val="00E7168F"/>
    <w:rsid w:val="00E71EE4"/>
    <w:rsid w:val="00E720B6"/>
    <w:rsid w:val="00E73AEB"/>
    <w:rsid w:val="00E77288"/>
    <w:rsid w:val="00E820D5"/>
    <w:rsid w:val="00E84E65"/>
    <w:rsid w:val="00E85671"/>
    <w:rsid w:val="00E90000"/>
    <w:rsid w:val="00E94F55"/>
    <w:rsid w:val="00E956D3"/>
    <w:rsid w:val="00E97175"/>
    <w:rsid w:val="00E97D9F"/>
    <w:rsid w:val="00EA014C"/>
    <w:rsid w:val="00EA1ABE"/>
    <w:rsid w:val="00EA37AC"/>
    <w:rsid w:val="00EA3A5D"/>
    <w:rsid w:val="00EA419C"/>
    <w:rsid w:val="00EA77F7"/>
    <w:rsid w:val="00EB08C6"/>
    <w:rsid w:val="00EB1E21"/>
    <w:rsid w:val="00EB2FFD"/>
    <w:rsid w:val="00EB46D0"/>
    <w:rsid w:val="00EB4A20"/>
    <w:rsid w:val="00EB6084"/>
    <w:rsid w:val="00EC0430"/>
    <w:rsid w:val="00EC3C03"/>
    <w:rsid w:val="00EC52CC"/>
    <w:rsid w:val="00EC576E"/>
    <w:rsid w:val="00EC590D"/>
    <w:rsid w:val="00EC5BE4"/>
    <w:rsid w:val="00ED0E32"/>
    <w:rsid w:val="00ED1441"/>
    <w:rsid w:val="00ED668D"/>
    <w:rsid w:val="00ED6D16"/>
    <w:rsid w:val="00EE0DCC"/>
    <w:rsid w:val="00EE3285"/>
    <w:rsid w:val="00EE4AFF"/>
    <w:rsid w:val="00EE732F"/>
    <w:rsid w:val="00EE7E34"/>
    <w:rsid w:val="00EF36BC"/>
    <w:rsid w:val="00EF421C"/>
    <w:rsid w:val="00EF49A8"/>
    <w:rsid w:val="00F03B49"/>
    <w:rsid w:val="00F03EDD"/>
    <w:rsid w:val="00F04330"/>
    <w:rsid w:val="00F04EDA"/>
    <w:rsid w:val="00F14139"/>
    <w:rsid w:val="00F156F3"/>
    <w:rsid w:val="00F16F0B"/>
    <w:rsid w:val="00F207DC"/>
    <w:rsid w:val="00F215BE"/>
    <w:rsid w:val="00F229C6"/>
    <w:rsid w:val="00F25364"/>
    <w:rsid w:val="00F25FE3"/>
    <w:rsid w:val="00F2674D"/>
    <w:rsid w:val="00F273A9"/>
    <w:rsid w:val="00F30D28"/>
    <w:rsid w:val="00F31993"/>
    <w:rsid w:val="00F32494"/>
    <w:rsid w:val="00F331F1"/>
    <w:rsid w:val="00F353A1"/>
    <w:rsid w:val="00F36CD2"/>
    <w:rsid w:val="00F37D83"/>
    <w:rsid w:val="00F40BC9"/>
    <w:rsid w:val="00F427B8"/>
    <w:rsid w:val="00F42BCE"/>
    <w:rsid w:val="00F44B46"/>
    <w:rsid w:val="00F45AA6"/>
    <w:rsid w:val="00F45F5C"/>
    <w:rsid w:val="00F54C6D"/>
    <w:rsid w:val="00F556B7"/>
    <w:rsid w:val="00F56685"/>
    <w:rsid w:val="00F62402"/>
    <w:rsid w:val="00F64530"/>
    <w:rsid w:val="00F66334"/>
    <w:rsid w:val="00F664B8"/>
    <w:rsid w:val="00F70F80"/>
    <w:rsid w:val="00F71B59"/>
    <w:rsid w:val="00F72330"/>
    <w:rsid w:val="00F72AD5"/>
    <w:rsid w:val="00F73072"/>
    <w:rsid w:val="00F735B9"/>
    <w:rsid w:val="00F73FFB"/>
    <w:rsid w:val="00F74495"/>
    <w:rsid w:val="00F745DD"/>
    <w:rsid w:val="00F74BE0"/>
    <w:rsid w:val="00F75316"/>
    <w:rsid w:val="00F76853"/>
    <w:rsid w:val="00F77717"/>
    <w:rsid w:val="00F81AC3"/>
    <w:rsid w:val="00F84782"/>
    <w:rsid w:val="00F84973"/>
    <w:rsid w:val="00F8630C"/>
    <w:rsid w:val="00F8754E"/>
    <w:rsid w:val="00F877D2"/>
    <w:rsid w:val="00F922B0"/>
    <w:rsid w:val="00F92B0E"/>
    <w:rsid w:val="00F94577"/>
    <w:rsid w:val="00F94817"/>
    <w:rsid w:val="00F95FA5"/>
    <w:rsid w:val="00FA0039"/>
    <w:rsid w:val="00FA0C65"/>
    <w:rsid w:val="00FA151D"/>
    <w:rsid w:val="00FA3E76"/>
    <w:rsid w:val="00FA4830"/>
    <w:rsid w:val="00FA54EB"/>
    <w:rsid w:val="00FA59F0"/>
    <w:rsid w:val="00FA78C2"/>
    <w:rsid w:val="00FB0603"/>
    <w:rsid w:val="00FB0765"/>
    <w:rsid w:val="00FB0EEC"/>
    <w:rsid w:val="00FB3E9A"/>
    <w:rsid w:val="00FB459D"/>
    <w:rsid w:val="00FB4FB3"/>
    <w:rsid w:val="00FB61C4"/>
    <w:rsid w:val="00FB7453"/>
    <w:rsid w:val="00FC1ED1"/>
    <w:rsid w:val="00FC2F87"/>
    <w:rsid w:val="00FC43AE"/>
    <w:rsid w:val="00FC581A"/>
    <w:rsid w:val="00FD2296"/>
    <w:rsid w:val="00FD29E6"/>
    <w:rsid w:val="00FD3371"/>
    <w:rsid w:val="00FD4204"/>
    <w:rsid w:val="00FD5139"/>
    <w:rsid w:val="00FD658B"/>
    <w:rsid w:val="00FD69BF"/>
    <w:rsid w:val="00FE20FE"/>
    <w:rsid w:val="00FE2352"/>
    <w:rsid w:val="00FE3624"/>
    <w:rsid w:val="00FE5549"/>
    <w:rsid w:val="00FF0046"/>
    <w:rsid w:val="00FF03D0"/>
    <w:rsid w:val="00FF13E6"/>
    <w:rsid w:val="00FF2E34"/>
    <w:rsid w:val="00FF30BE"/>
    <w:rsid w:val="00FF48FC"/>
    <w:rsid w:val="00FF509B"/>
    <w:rsid w:val="00FF517A"/>
    <w:rsid w:val="00FF64C4"/>
    <w:rsid w:val="00FF692F"/>
    <w:rsid w:val="071CCC98"/>
    <w:rsid w:val="0795D94D"/>
    <w:rsid w:val="140FD004"/>
    <w:rsid w:val="7168CFAE"/>
    <w:rsid w:val="7827C8A7"/>
    <w:rsid w:val="7AAEC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6F74BEC"/>
  <w15:docId w15:val="{918C92DB-C95C-4843-A1A3-FDE56ACB6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3360"/>
    <w:pPr>
      <w:spacing w:after="0" w:line="360" w:lineRule="auto"/>
    </w:pPr>
    <w:rPr>
      <w:sz w:val="18"/>
    </w:rPr>
  </w:style>
  <w:style w:type="paragraph" w:styleId="1">
    <w:name w:val="heading 1"/>
    <w:basedOn w:val="a"/>
    <w:next w:val="a"/>
    <w:link w:val="10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2">
    <w:name w:val="heading 2"/>
    <w:basedOn w:val="a"/>
    <w:next w:val="a"/>
    <w:link w:val="20"/>
    <w:uiPriority w:val="9"/>
    <w:unhideWhenUsed/>
    <w:rsid w:val="009C45A2"/>
    <w:pPr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a4">
    <w:name w:val="ヘッダー (文字)"/>
    <w:basedOn w:val="a0"/>
    <w:link w:val="a3"/>
    <w:uiPriority w:val="99"/>
    <w:rsid w:val="008E5D5C"/>
    <w:rPr>
      <w:caps/>
      <w:spacing w:val="12"/>
      <w:sz w:val="15"/>
      <w:lang w:val="en-GB"/>
    </w:rPr>
  </w:style>
  <w:style w:type="paragraph" w:styleId="a5">
    <w:name w:val="footer"/>
    <w:basedOn w:val="a"/>
    <w:link w:val="a6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a6">
    <w:name w:val="フッター (文字)"/>
    <w:basedOn w:val="a0"/>
    <w:link w:val="a5"/>
    <w:uiPriority w:val="99"/>
    <w:rsid w:val="00AB5767"/>
    <w:rPr>
      <w:sz w:val="12"/>
      <w:lang w:val="en-GB"/>
    </w:rPr>
  </w:style>
  <w:style w:type="table" w:styleId="a7">
    <w:name w:val="Table Grid"/>
    <w:basedOn w:val="a1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a"/>
    <w:qFormat/>
    <w:rsid w:val="00AE2057"/>
    <w:pPr>
      <w:spacing w:line="180" w:lineRule="atLeast"/>
    </w:pPr>
    <w:rPr>
      <w:sz w:val="12"/>
    </w:rPr>
  </w:style>
  <w:style w:type="paragraph" w:styleId="a8">
    <w:name w:val="Title"/>
    <w:basedOn w:val="a"/>
    <w:next w:val="a"/>
    <w:link w:val="a9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a9">
    <w:name w:val="表題 (文字)"/>
    <w:basedOn w:val="a0"/>
    <w:link w:val="a8"/>
    <w:uiPriority w:val="10"/>
    <w:rsid w:val="00AC4E77"/>
    <w:rPr>
      <w:sz w:val="24"/>
      <w:lang w:val="en-GB"/>
    </w:rPr>
  </w:style>
  <w:style w:type="character" w:customStyle="1" w:styleId="10">
    <w:name w:val="見出し 1 (文字)"/>
    <w:basedOn w:val="a0"/>
    <w:link w:val="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a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20">
    <w:name w:val="見出し 2 (文字)"/>
    <w:basedOn w:val="a0"/>
    <w:link w:val="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a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aa">
    <w:name w:val="Hyperlink"/>
    <w:basedOn w:val="a0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a"/>
    <w:qFormat/>
    <w:rsid w:val="009C45A2"/>
    <w:pPr>
      <w:spacing w:after="240"/>
    </w:pPr>
    <w:rPr>
      <w:b/>
      <w:color w:val="FF0A14"/>
    </w:rPr>
  </w:style>
  <w:style w:type="paragraph" w:styleId="ab">
    <w:name w:val="caption"/>
    <w:basedOn w:val="a"/>
    <w:next w:val="a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a"/>
    <w:qFormat/>
    <w:rsid w:val="00B476AD"/>
    <w:pPr>
      <w:spacing w:line="240" w:lineRule="auto"/>
    </w:pPr>
  </w:style>
  <w:style w:type="paragraph" w:customStyle="1" w:styleId="SennheiserBeschreibung">
    <w:name w:val="Sennheiser Beschreibung"/>
    <w:basedOn w:val="a"/>
    <w:rsid w:val="00A24507"/>
    <w:pPr>
      <w:spacing w:line="240" w:lineRule="auto"/>
      <w:jc w:val="both"/>
    </w:pPr>
    <w:rPr>
      <w:rFonts w:ascii="Sennheiser-Book" w:eastAsia="PMingLiU" w:hAnsi="Sennheiser-Book" w:cs="Arial"/>
      <w:sz w:val="22"/>
      <w:lang w:eastAsia="zh-TW"/>
    </w:rPr>
  </w:style>
  <w:style w:type="paragraph" w:styleId="ac">
    <w:name w:val="Balloon Text"/>
    <w:basedOn w:val="a"/>
    <w:link w:val="ad"/>
    <w:uiPriority w:val="99"/>
    <w:semiHidden/>
    <w:unhideWhenUsed/>
    <w:rsid w:val="00FF30BE"/>
    <w:pPr>
      <w:spacing w:line="240" w:lineRule="auto"/>
    </w:pPr>
    <w:rPr>
      <w:rFonts w:ascii="Segoe UI" w:hAnsi="Segoe UI" w:cs="Segoe UI"/>
      <w:szCs w:val="18"/>
    </w:rPr>
  </w:style>
  <w:style w:type="character" w:customStyle="1" w:styleId="ad">
    <w:name w:val="吹き出し (文字)"/>
    <w:basedOn w:val="a0"/>
    <w:link w:val="ac"/>
    <w:uiPriority w:val="99"/>
    <w:semiHidden/>
    <w:rsid w:val="00FF30BE"/>
    <w:rPr>
      <w:rFonts w:ascii="Segoe UI" w:hAnsi="Segoe UI" w:cs="Segoe UI"/>
      <w:sz w:val="18"/>
      <w:szCs w:val="18"/>
    </w:rPr>
  </w:style>
  <w:style w:type="character" w:styleId="ae">
    <w:name w:val="FollowedHyperlink"/>
    <w:basedOn w:val="a0"/>
    <w:uiPriority w:val="99"/>
    <w:semiHidden/>
    <w:unhideWhenUsed/>
    <w:rsid w:val="00204178"/>
    <w:rPr>
      <w:color w:val="000000" w:themeColor="followedHyperlink"/>
      <w:u w:val="single"/>
    </w:rPr>
  </w:style>
  <w:style w:type="paragraph" w:styleId="af">
    <w:name w:val="List Paragraph"/>
    <w:basedOn w:val="a"/>
    <w:uiPriority w:val="34"/>
    <w:qFormat/>
    <w:rsid w:val="00A5626D"/>
    <w:pPr>
      <w:ind w:left="720"/>
      <w:contextualSpacing/>
    </w:pPr>
  </w:style>
  <w:style w:type="character" w:customStyle="1" w:styleId="text-light">
    <w:name w:val="text-light"/>
    <w:rsid w:val="00183538"/>
  </w:style>
  <w:style w:type="character" w:customStyle="1" w:styleId="Erwhnung1">
    <w:name w:val="Erwähnung1"/>
    <w:basedOn w:val="a0"/>
    <w:uiPriority w:val="99"/>
    <w:semiHidden/>
    <w:unhideWhenUsed/>
    <w:rsid w:val="007E2A54"/>
    <w:rPr>
      <w:color w:val="2B579A"/>
      <w:shd w:val="clear" w:color="auto" w:fill="E6E6E6"/>
    </w:rPr>
  </w:style>
  <w:style w:type="character" w:styleId="af0">
    <w:name w:val="annotation reference"/>
    <w:basedOn w:val="a0"/>
    <w:uiPriority w:val="99"/>
    <w:semiHidden/>
    <w:unhideWhenUsed/>
    <w:rsid w:val="005E0CD6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5E0CD6"/>
    <w:pPr>
      <w:spacing w:line="240" w:lineRule="auto"/>
    </w:pPr>
    <w:rPr>
      <w:sz w:val="20"/>
      <w:szCs w:val="20"/>
    </w:rPr>
  </w:style>
  <w:style w:type="character" w:customStyle="1" w:styleId="af2">
    <w:name w:val="コメント文字列 (文字)"/>
    <w:basedOn w:val="a0"/>
    <w:link w:val="af1"/>
    <w:uiPriority w:val="99"/>
    <w:rsid w:val="005E0CD6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5E0CD6"/>
    <w:rPr>
      <w:b/>
      <w:bCs/>
    </w:rPr>
  </w:style>
  <w:style w:type="character" w:customStyle="1" w:styleId="af4">
    <w:name w:val="コメント内容 (文字)"/>
    <w:basedOn w:val="af2"/>
    <w:link w:val="af3"/>
    <w:uiPriority w:val="99"/>
    <w:semiHidden/>
    <w:rsid w:val="005E0CD6"/>
    <w:rPr>
      <w:b/>
      <w:bCs/>
      <w:sz w:val="20"/>
      <w:szCs w:val="20"/>
    </w:rPr>
  </w:style>
  <w:style w:type="character" w:customStyle="1" w:styleId="NichtaufgelsteErwhnung1">
    <w:name w:val="Nicht aufgelöste Erwähnung1"/>
    <w:basedOn w:val="a0"/>
    <w:uiPriority w:val="99"/>
    <w:semiHidden/>
    <w:unhideWhenUsed/>
    <w:rsid w:val="00B81EC0"/>
    <w:rPr>
      <w:color w:val="808080"/>
      <w:shd w:val="clear" w:color="auto" w:fill="E6E6E6"/>
    </w:rPr>
  </w:style>
  <w:style w:type="paragraph" w:customStyle="1" w:styleId="p1">
    <w:name w:val="p1"/>
    <w:basedOn w:val="a"/>
    <w:rsid w:val="006558CF"/>
    <w:pPr>
      <w:spacing w:line="240" w:lineRule="auto"/>
    </w:pPr>
    <w:rPr>
      <w:rFonts w:ascii="Helvetica" w:hAnsi="Helvetica" w:cs="Helvetica"/>
      <w:sz w:val="11"/>
      <w:szCs w:val="11"/>
      <w:lang w:eastAsia="de-DE"/>
    </w:rPr>
  </w:style>
  <w:style w:type="character" w:customStyle="1" w:styleId="NichtaufgelsteErwhnung2">
    <w:name w:val="Nicht aufgelöste Erwähnung2"/>
    <w:basedOn w:val="a0"/>
    <w:uiPriority w:val="99"/>
    <w:semiHidden/>
    <w:unhideWhenUsed/>
    <w:rsid w:val="00456FD5"/>
    <w:rPr>
      <w:color w:val="605E5C"/>
      <w:shd w:val="clear" w:color="auto" w:fill="E1DFDD"/>
    </w:rPr>
  </w:style>
  <w:style w:type="character" w:styleId="af5">
    <w:name w:val="Unresolved Mention"/>
    <w:basedOn w:val="a0"/>
    <w:uiPriority w:val="99"/>
    <w:semiHidden/>
    <w:unhideWhenUsed/>
    <w:rsid w:val="00391553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4844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customStyle="1" w:styleId="pf0">
    <w:name w:val="pf0"/>
    <w:basedOn w:val="a"/>
    <w:rsid w:val="00557B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customStyle="1" w:styleId="paragraph">
    <w:name w:val="paragraph"/>
    <w:basedOn w:val="a"/>
    <w:rsid w:val="00F70F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normaltextrun">
    <w:name w:val="normaltextrun"/>
    <w:basedOn w:val="a0"/>
    <w:rsid w:val="00F70F80"/>
  </w:style>
  <w:style w:type="character" w:customStyle="1" w:styleId="eop">
    <w:name w:val="eop"/>
    <w:basedOn w:val="a0"/>
    <w:rsid w:val="00F70F80"/>
  </w:style>
  <w:style w:type="paragraph" w:styleId="af6">
    <w:name w:val="Revision"/>
    <w:hidden/>
    <w:uiPriority w:val="99"/>
    <w:semiHidden/>
    <w:rsid w:val="007C28F5"/>
    <w:pPr>
      <w:spacing w:after="0" w:line="240" w:lineRule="auto"/>
    </w:pPr>
    <w:rPr>
      <w:sz w:val="18"/>
    </w:rPr>
  </w:style>
  <w:style w:type="character" w:styleId="af7">
    <w:name w:val="Strong"/>
    <w:basedOn w:val="a0"/>
    <w:uiPriority w:val="22"/>
    <w:qFormat/>
    <w:rsid w:val="00EC590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1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5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3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261991">
          <w:marLeft w:val="0"/>
          <w:marRight w:val="0"/>
          <w:marTop w:val="0"/>
          <w:marBottom w:val="0"/>
          <w:divBdr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divBdr>
          <w:divsChild>
            <w:div w:id="5343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50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917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845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865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684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3824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53147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663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9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1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8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0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525148">
          <w:marLeft w:val="0"/>
          <w:marRight w:val="0"/>
          <w:marTop w:val="0"/>
          <w:marBottom w:val="0"/>
          <w:divBdr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divBdr>
          <w:divsChild>
            <w:div w:id="40815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405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732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392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300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308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096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2531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20189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71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9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9238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12476515">
              <w:marLeft w:val="0"/>
              <w:marRight w:val="0"/>
              <w:marTop w:val="100"/>
              <w:marBottom w:val="10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976908887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0272672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55858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798234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62395902">
              <w:marLeft w:val="0"/>
              <w:marRight w:val="0"/>
              <w:marTop w:val="100"/>
              <w:marBottom w:val="10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566838696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66305316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334889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95635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22061691">
              <w:marLeft w:val="0"/>
              <w:marRight w:val="0"/>
              <w:marTop w:val="100"/>
              <w:marBottom w:val="10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6266436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214225973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11903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76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protect-eu.mimecast.com/s/lUszCgxgJHAZzmKWSo3cGI?domain=sennheiser.com" TargetMode="External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mailto:sennheiser@pjbc.co.jp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yperlink" Target="https://www.merging.com/" TargetMode="Externa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protect-eu.mimecast.com/s/hW3dCm2oZUjNQA8YSDwLrJ?domain=neumann.com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eate a new document." ma:contentTypeScope="" ma:versionID="04de4b0a06bb740be6758ebfb81c50b9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5bd23f18f78fe2439359bc65cce00720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CR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d15b53d1-3ee2-496c-b7ed-69a8683de030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f0e5b64-9eed-4a48-b14c-1c28240562d1">
      <Terms xmlns="http://schemas.microsoft.com/office/infopath/2007/PartnerControls"/>
    </lcf76f155ced4ddcb4097134ff3c332f>
    <TaxCatchAll xmlns="ef733840-a030-407a-81fd-8542cf71766b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679B71D-7C82-4525-AF5F-CB87FE8D4FC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0199D2D-83A3-4BA1-8B16-3A780C8F94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DE68F57-A75E-4915-8AA6-94E1E73A1C54}">
  <ds:schemaRefs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purl.org/dc/elements/1.1/"/>
    <ds:schemaRef ds:uri="http://purl.org/dc/terms/"/>
    <ds:schemaRef ds:uri="http://schemas.openxmlformats.org/package/2006/metadata/core-properties"/>
    <ds:schemaRef ds:uri="ef733840-a030-407a-81fd-8542cf71766b"/>
    <ds:schemaRef ds:uri="4f0e5b64-9eed-4a48-b14c-1c28240562d1"/>
    <ds:schemaRef ds:uri="http://schemas.microsoft.com/office/2006/metadata/propertie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599A8344-5A12-4630-A6BF-CE33588B6A3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457</Words>
  <Characters>2605</Characters>
  <Application>Microsoft Office Word</Application>
  <DocSecurity>0</DocSecurity>
  <Lines>21</Lines>
  <Paragraphs>6</Paragraphs>
  <ScaleCrop>false</ScaleCrop>
  <Company>Sennheiser electronic GmbH &amp; Co. KG</Company>
  <LinksUpToDate>false</LinksUpToDate>
  <CharactersWithSpaces>3056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>, docId:84A4ECBD0B5E1323156B91E390A36101</cp:keywords>
  <cp:lastModifiedBy>西田俊介</cp:lastModifiedBy>
  <cp:revision>4</cp:revision>
  <cp:lastPrinted>2024-05-31T00:52:00Z</cp:lastPrinted>
  <dcterms:created xsi:type="dcterms:W3CDTF">2024-05-31T00:59:00Z</dcterms:created>
  <dcterms:modified xsi:type="dcterms:W3CDTF">2024-05-31T02:27:00Z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  <property fmtid="{D5CDD505-2E9C-101B-9397-08002B2CF9AE}" pid="3" name="MediaServiceImageTags">
    <vt:lpwstr/>
  </property>
</Properties>
</file>